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9CC5E" w14:textId="7757354C" w:rsidR="005A6C23" w:rsidRPr="00CB3AAC" w:rsidRDefault="005A6C23" w:rsidP="00276072">
      <w:pPr>
        <w:spacing w:after="0"/>
        <w:jc w:val="center"/>
        <w:rPr>
          <w:rFonts w:ascii="DIN-Bold" w:hAnsi="DIN-Bold"/>
          <w:sz w:val="28"/>
          <w:szCs w:val="28"/>
        </w:rPr>
      </w:pPr>
      <w:r w:rsidRPr="00CB3AAC">
        <w:rPr>
          <w:rFonts w:ascii="DIN-Bold" w:hAnsi="DIN-Bold"/>
          <w:sz w:val="28"/>
          <w:szCs w:val="28"/>
        </w:rPr>
        <w:t>Vancouver Airport Authority</w:t>
      </w:r>
      <w:r w:rsidRPr="00CB3AAC">
        <w:rPr>
          <w:noProof/>
          <w:sz w:val="24"/>
          <w:szCs w:val="24"/>
        </w:rPr>
        <w:t xml:space="preserve"> </w:t>
      </w:r>
    </w:p>
    <w:p w14:paraId="19F6EE63" w14:textId="2EE9056F" w:rsidR="00C84CE7" w:rsidRDefault="00CB264E" w:rsidP="00CB3AAC">
      <w:pPr>
        <w:spacing w:before="240" w:after="0"/>
        <w:jc w:val="center"/>
        <w:rPr>
          <w:rFonts w:ascii="DIN-Bold" w:hAnsi="DIN-Bold"/>
          <w:sz w:val="24"/>
          <w:szCs w:val="24"/>
        </w:rPr>
      </w:pPr>
      <w:r w:rsidRPr="29AB77FB">
        <w:rPr>
          <w:rFonts w:ascii="DIN-Bold" w:hAnsi="DIN-Bold"/>
          <w:sz w:val="28"/>
          <w:szCs w:val="28"/>
        </w:rPr>
        <w:t>Board of Directors</w:t>
      </w:r>
      <w:r w:rsidR="005A6C23" w:rsidRPr="29AB77FB">
        <w:rPr>
          <w:rFonts w:ascii="DIN-Bold" w:hAnsi="DIN-Bold"/>
          <w:sz w:val="28"/>
          <w:szCs w:val="28"/>
        </w:rPr>
        <w:t xml:space="preserve"> </w:t>
      </w:r>
      <w:r w:rsidR="1C224E85" w:rsidRPr="29AB77FB">
        <w:rPr>
          <w:rFonts w:ascii="DIN-Bold" w:hAnsi="DIN-Bold"/>
          <w:sz w:val="28"/>
          <w:szCs w:val="28"/>
        </w:rPr>
        <w:t xml:space="preserve">— </w:t>
      </w:r>
      <w:r w:rsidR="005A6C23" w:rsidRPr="29AB77FB">
        <w:rPr>
          <w:rFonts w:ascii="DIN-Bold" w:hAnsi="DIN-Bold"/>
          <w:sz w:val="28"/>
          <w:szCs w:val="28"/>
        </w:rPr>
        <w:t>Terms of Reference</w:t>
      </w:r>
    </w:p>
    <w:p w14:paraId="6E55112A" w14:textId="3A3ACE2E" w:rsidR="00D83285" w:rsidRDefault="00CE557B" w:rsidP="00276072">
      <w:pPr>
        <w:spacing w:after="0"/>
        <w:jc w:val="center"/>
        <w:rPr>
          <w:rFonts w:ascii="DIN-Bold" w:hAnsi="DIN-Bold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16D32A2" wp14:editId="77361D36">
            <wp:simplePos x="0" y="0"/>
            <wp:positionH relativeFrom="margin">
              <wp:posOffset>-548639</wp:posOffset>
            </wp:positionH>
            <wp:positionV relativeFrom="page">
              <wp:posOffset>266700</wp:posOffset>
            </wp:positionV>
            <wp:extent cx="1257300" cy="618344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VRLogo_RGB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71" t="18466" r="10545" b="17614"/>
                    <a:stretch/>
                  </pic:blipFill>
                  <pic:spPr bwMode="auto">
                    <a:xfrm>
                      <a:off x="0" y="0"/>
                      <a:ext cx="1278215" cy="628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CEED03" w14:textId="618D8591" w:rsidR="00A72A4E" w:rsidRDefault="00A72A4E" w:rsidP="00276072">
      <w:pPr>
        <w:spacing w:before="240"/>
        <w:rPr>
          <w:rFonts w:ascii="DIN-Bold" w:hAnsi="DIN-Bold"/>
          <w:sz w:val="24"/>
          <w:szCs w:val="24"/>
        </w:rPr>
      </w:pPr>
      <w:r>
        <w:rPr>
          <w:rFonts w:ascii="DIN-Bold" w:hAnsi="DIN-Bold"/>
          <w:sz w:val="24"/>
          <w:szCs w:val="24"/>
        </w:rPr>
        <w:t>Purpose</w:t>
      </w:r>
    </w:p>
    <w:p w14:paraId="576834DC" w14:textId="329F13A9" w:rsidR="00837FAE" w:rsidRDefault="00C1625A" w:rsidP="2B41BF05">
      <w:pPr>
        <w:jc w:val="both"/>
        <w:rPr>
          <w:rFonts w:ascii="DIN-Regular" w:hAnsi="DIN-Regular"/>
          <w:sz w:val="24"/>
          <w:szCs w:val="24"/>
        </w:rPr>
      </w:pPr>
      <w:r w:rsidRPr="29AB77FB">
        <w:rPr>
          <w:rFonts w:ascii="DIN-Regular" w:hAnsi="DIN-Regular"/>
          <w:sz w:val="24"/>
          <w:szCs w:val="24"/>
        </w:rPr>
        <w:t xml:space="preserve">The </w:t>
      </w:r>
      <w:r w:rsidR="00CE3E7C" w:rsidRPr="29AB77FB">
        <w:rPr>
          <w:rFonts w:ascii="DIN-Regular" w:hAnsi="DIN-Regular"/>
          <w:sz w:val="24"/>
          <w:szCs w:val="24"/>
        </w:rPr>
        <w:t>Board of Directors</w:t>
      </w:r>
      <w:r w:rsidRPr="29AB77FB">
        <w:rPr>
          <w:rFonts w:ascii="DIN-Regular" w:hAnsi="DIN-Regular"/>
          <w:sz w:val="24"/>
          <w:szCs w:val="24"/>
        </w:rPr>
        <w:t xml:space="preserve"> (the "</w:t>
      </w:r>
      <w:r w:rsidR="00CE3E7C" w:rsidRPr="29AB77FB">
        <w:rPr>
          <w:rFonts w:ascii="DIN-Regular" w:hAnsi="DIN-Regular"/>
          <w:sz w:val="24"/>
          <w:szCs w:val="24"/>
        </w:rPr>
        <w:t>Board</w:t>
      </w:r>
      <w:r w:rsidRPr="29AB77FB">
        <w:rPr>
          <w:rFonts w:ascii="DIN-Regular" w:hAnsi="DIN-Regular"/>
          <w:sz w:val="24"/>
          <w:szCs w:val="24"/>
        </w:rPr>
        <w:t>")</w:t>
      </w:r>
      <w:r w:rsidR="00837FAE" w:rsidRPr="29AB77FB">
        <w:rPr>
          <w:rFonts w:ascii="DIN-Regular" w:hAnsi="DIN-Regular"/>
          <w:sz w:val="24"/>
          <w:szCs w:val="24"/>
        </w:rPr>
        <w:t xml:space="preserve"> is </w:t>
      </w:r>
      <w:r w:rsidR="3DAAB7B3" w:rsidRPr="29AB77FB">
        <w:rPr>
          <w:rFonts w:ascii="DIN-Regular" w:hAnsi="DIN-Regular"/>
          <w:sz w:val="24"/>
          <w:szCs w:val="24"/>
        </w:rPr>
        <w:t xml:space="preserve">responsible for the overall </w:t>
      </w:r>
      <w:r w:rsidR="00837FAE" w:rsidRPr="29AB77FB">
        <w:rPr>
          <w:rFonts w:ascii="DIN-Regular" w:hAnsi="DIN-Regular"/>
          <w:sz w:val="24"/>
          <w:szCs w:val="24"/>
        </w:rPr>
        <w:t>stewardship of the Airport Authorit</w:t>
      </w:r>
      <w:r w:rsidR="06DFA606" w:rsidRPr="29AB77FB">
        <w:rPr>
          <w:rFonts w:ascii="DIN-Regular" w:hAnsi="DIN-Regular"/>
          <w:sz w:val="24"/>
          <w:szCs w:val="24"/>
        </w:rPr>
        <w:t>y</w:t>
      </w:r>
      <w:r w:rsidR="00A40AF9" w:rsidRPr="29AB77FB">
        <w:rPr>
          <w:rFonts w:ascii="DIN-Regular" w:hAnsi="DIN-Regular"/>
          <w:sz w:val="24"/>
          <w:szCs w:val="24"/>
        </w:rPr>
        <w:t>,</w:t>
      </w:r>
      <w:r w:rsidR="00837FAE" w:rsidRPr="29AB77FB">
        <w:rPr>
          <w:rFonts w:ascii="DIN-Regular" w:hAnsi="DIN-Regular"/>
          <w:sz w:val="24"/>
          <w:szCs w:val="24"/>
        </w:rPr>
        <w:t xml:space="preserve"> </w:t>
      </w:r>
      <w:r w:rsidR="495D5116" w:rsidRPr="29AB77FB">
        <w:rPr>
          <w:rFonts w:ascii="DIN-Regular" w:hAnsi="DIN-Regular"/>
          <w:sz w:val="24"/>
          <w:szCs w:val="24"/>
        </w:rPr>
        <w:t>overs</w:t>
      </w:r>
      <w:r w:rsidR="0E21949A" w:rsidRPr="29AB77FB">
        <w:rPr>
          <w:rFonts w:ascii="DIN-Regular" w:hAnsi="DIN-Regular"/>
          <w:sz w:val="24"/>
          <w:szCs w:val="24"/>
        </w:rPr>
        <w:t>eeing</w:t>
      </w:r>
      <w:r w:rsidR="00837FAE" w:rsidRPr="29AB77FB">
        <w:rPr>
          <w:rFonts w:ascii="DIN-Regular" w:hAnsi="DIN-Regular"/>
          <w:sz w:val="24"/>
          <w:szCs w:val="24"/>
        </w:rPr>
        <w:t xml:space="preserve"> the </w:t>
      </w:r>
      <w:r w:rsidR="002B3EED" w:rsidRPr="29AB77FB">
        <w:rPr>
          <w:rFonts w:ascii="DIN-Regular" w:hAnsi="DIN-Regular"/>
          <w:sz w:val="24"/>
          <w:szCs w:val="24"/>
        </w:rPr>
        <w:t xml:space="preserve">Airport Authority’s </w:t>
      </w:r>
      <w:r w:rsidR="00837FAE" w:rsidRPr="29AB77FB">
        <w:rPr>
          <w:rFonts w:ascii="DIN-Regular" w:hAnsi="DIN-Regular"/>
          <w:sz w:val="24"/>
          <w:szCs w:val="24"/>
        </w:rPr>
        <w:t>strategic direction</w:t>
      </w:r>
      <w:r w:rsidR="657A282D" w:rsidRPr="29AB77FB">
        <w:rPr>
          <w:rFonts w:ascii="DIN-Regular" w:hAnsi="DIN-Regular"/>
          <w:sz w:val="24"/>
          <w:szCs w:val="24"/>
        </w:rPr>
        <w:t>, governance</w:t>
      </w:r>
      <w:r w:rsidR="00A84578">
        <w:rPr>
          <w:rFonts w:ascii="DIN-Regular" w:hAnsi="DIN-Regular"/>
          <w:sz w:val="24"/>
          <w:szCs w:val="24"/>
        </w:rPr>
        <w:t xml:space="preserve">, financials </w:t>
      </w:r>
      <w:r w:rsidR="002B3EED" w:rsidRPr="29AB77FB">
        <w:rPr>
          <w:rFonts w:ascii="DIN-Regular" w:hAnsi="DIN-Regular"/>
          <w:sz w:val="24"/>
          <w:szCs w:val="24"/>
        </w:rPr>
        <w:t>a</w:t>
      </w:r>
      <w:r w:rsidR="00837FAE" w:rsidRPr="29AB77FB">
        <w:rPr>
          <w:rFonts w:ascii="DIN-Regular" w:hAnsi="DIN-Regular"/>
          <w:sz w:val="24"/>
          <w:szCs w:val="24"/>
        </w:rPr>
        <w:t xml:space="preserve">nd alignment to its </w:t>
      </w:r>
      <w:r w:rsidR="00201373" w:rsidRPr="29AB77FB">
        <w:rPr>
          <w:rFonts w:ascii="DIN-Regular" w:hAnsi="DIN-Regular"/>
          <w:sz w:val="24"/>
          <w:szCs w:val="24"/>
        </w:rPr>
        <w:t>v</w:t>
      </w:r>
      <w:r w:rsidR="00837FAE" w:rsidRPr="29AB77FB">
        <w:rPr>
          <w:rFonts w:ascii="DIN-Regular" w:hAnsi="DIN-Regular"/>
          <w:sz w:val="24"/>
          <w:szCs w:val="24"/>
        </w:rPr>
        <w:t>alues.</w:t>
      </w:r>
      <w:r w:rsidR="002D20CF" w:rsidRPr="29AB77FB">
        <w:rPr>
          <w:rFonts w:ascii="DIN-Regular" w:hAnsi="DIN-Regular"/>
          <w:sz w:val="24"/>
          <w:szCs w:val="24"/>
        </w:rPr>
        <w:t xml:space="preserve"> </w:t>
      </w:r>
      <w:r w:rsidR="0051446E" w:rsidRPr="29AB77FB">
        <w:rPr>
          <w:rFonts w:ascii="DIN-Regular" w:hAnsi="DIN-Regular"/>
          <w:sz w:val="24"/>
          <w:szCs w:val="24"/>
        </w:rPr>
        <w:t>In overseeing strategy</w:t>
      </w:r>
      <w:r w:rsidR="24975A08" w:rsidRPr="29AB77FB">
        <w:rPr>
          <w:rFonts w:ascii="DIN-Regular" w:hAnsi="DIN-Regular"/>
          <w:sz w:val="24"/>
          <w:szCs w:val="24"/>
        </w:rPr>
        <w:t xml:space="preserve"> and making Board decisions</w:t>
      </w:r>
      <w:r w:rsidR="008C4BBA" w:rsidRPr="29AB77FB">
        <w:rPr>
          <w:rFonts w:ascii="DIN-Regular" w:hAnsi="DIN-Regular"/>
          <w:sz w:val="24"/>
          <w:szCs w:val="24"/>
        </w:rPr>
        <w:t xml:space="preserve">, the Board </w:t>
      </w:r>
      <w:r w:rsidR="00585439" w:rsidRPr="29AB77FB">
        <w:rPr>
          <w:rFonts w:ascii="DIN-Regular" w:hAnsi="DIN-Regular"/>
          <w:sz w:val="24"/>
          <w:szCs w:val="24"/>
        </w:rPr>
        <w:t xml:space="preserve">considers the lenses of </w:t>
      </w:r>
      <w:r w:rsidR="3D2E39F5" w:rsidRPr="29AB77FB">
        <w:rPr>
          <w:rFonts w:ascii="DIN-Regular" w:hAnsi="DIN-Regular"/>
          <w:sz w:val="24"/>
          <w:szCs w:val="24"/>
        </w:rPr>
        <w:t>C</w:t>
      </w:r>
      <w:r w:rsidR="00585439" w:rsidRPr="29AB77FB">
        <w:rPr>
          <w:rFonts w:ascii="DIN-Regular" w:hAnsi="DIN-Regular"/>
          <w:sz w:val="24"/>
          <w:szCs w:val="24"/>
        </w:rPr>
        <w:t xml:space="preserve">limate, </w:t>
      </w:r>
      <w:r w:rsidR="00AF6052">
        <w:rPr>
          <w:rFonts w:ascii="DIN-Regular" w:hAnsi="DIN-Regular"/>
          <w:sz w:val="24"/>
          <w:szCs w:val="24"/>
        </w:rPr>
        <w:t xml:space="preserve">Customer, </w:t>
      </w:r>
      <w:r w:rsidR="71635F5A" w:rsidRPr="29AB77FB">
        <w:rPr>
          <w:rFonts w:ascii="DIN-Regular" w:hAnsi="DIN-Regular"/>
          <w:sz w:val="24"/>
          <w:szCs w:val="24"/>
        </w:rPr>
        <w:t>Digital</w:t>
      </w:r>
      <w:r w:rsidR="00585439" w:rsidRPr="29AB77FB">
        <w:rPr>
          <w:rFonts w:ascii="DIN-Regular" w:hAnsi="DIN-Regular"/>
          <w:sz w:val="24"/>
          <w:szCs w:val="24"/>
        </w:rPr>
        <w:t xml:space="preserve">, </w:t>
      </w:r>
      <w:r w:rsidR="409CFBD5" w:rsidRPr="29AB77FB">
        <w:rPr>
          <w:rFonts w:ascii="DIN-Regular" w:hAnsi="DIN-Regular"/>
          <w:sz w:val="24"/>
          <w:szCs w:val="24"/>
        </w:rPr>
        <w:t>R</w:t>
      </w:r>
      <w:r w:rsidR="00837188" w:rsidRPr="29AB77FB">
        <w:rPr>
          <w:rFonts w:ascii="DIN-Regular" w:hAnsi="DIN-Regular"/>
          <w:sz w:val="24"/>
          <w:szCs w:val="24"/>
        </w:rPr>
        <w:t xml:space="preserve">econciliation and </w:t>
      </w:r>
      <w:r w:rsidR="6CAF4432" w:rsidRPr="29AB77FB">
        <w:rPr>
          <w:rFonts w:ascii="DIN-Regular" w:hAnsi="DIN-Regular"/>
          <w:sz w:val="24"/>
          <w:szCs w:val="24"/>
        </w:rPr>
        <w:t>F</w:t>
      </w:r>
      <w:r w:rsidR="00837188" w:rsidRPr="29AB77FB">
        <w:rPr>
          <w:rFonts w:ascii="DIN-Regular" w:hAnsi="DIN-Regular"/>
          <w:sz w:val="24"/>
          <w:szCs w:val="24"/>
        </w:rPr>
        <w:t xml:space="preserve">inancial </w:t>
      </w:r>
      <w:r w:rsidR="4F1C19AB" w:rsidRPr="29AB77FB">
        <w:rPr>
          <w:rFonts w:ascii="DIN-Regular" w:hAnsi="DIN-Regular"/>
          <w:sz w:val="24"/>
          <w:szCs w:val="24"/>
        </w:rPr>
        <w:t>S</w:t>
      </w:r>
      <w:r w:rsidR="00837188" w:rsidRPr="29AB77FB">
        <w:rPr>
          <w:rFonts w:ascii="DIN-Regular" w:hAnsi="DIN-Regular"/>
          <w:sz w:val="24"/>
          <w:szCs w:val="24"/>
        </w:rPr>
        <w:t>ustainability</w:t>
      </w:r>
      <w:r w:rsidR="0000007F" w:rsidRPr="29AB77FB">
        <w:rPr>
          <w:rFonts w:ascii="DIN-Regular" w:hAnsi="DIN-Regular"/>
          <w:sz w:val="24"/>
          <w:szCs w:val="24"/>
        </w:rPr>
        <w:t>.</w:t>
      </w:r>
      <w:r w:rsidR="7E24992C" w:rsidRPr="29AB77FB">
        <w:rPr>
          <w:rFonts w:ascii="DIN-Regular" w:hAnsi="DIN-Regular"/>
          <w:sz w:val="24"/>
          <w:szCs w:val="24"/>
        </w:rPr>
        <w:t xml:space="preserve"> The Board </w:t>
      </w:r>
      <w:r w:rsidR="7E3381B6" w:rsidRPr="29AB77FB">
        <w:rPr>
          <w:rFonts w:ascii="DIN-Regular" w:hAnsi="DIN-Regular"/>
          <w:sz w:val="24"/>
          <w:szCs w:val="24"/>
        </w:rPr>
        <w:t xml:space="preserve">provides clear-sighted counsel and </w:t>
      </w:r>
      <w:r w:rsidR="0017096B">
        <w:rPr>
          <w:rFonts w:ascii="DIN-Regular" w:hAnsi="DIN-Regular"/>
          <w:sz w:val="24"/>
          <w:szCs w:val="24"/>
        </w:rPr>
        <w:t xml:space="preserve">oversees </w:t>
      </w:r>
      <w:r w:rsidR="7E24992C" w:rsidRPr="29AB77FB">
        <w:rPr>
          <w:rFonts w:ascii="DIN-Regular" w:hAnsi="DIN-Regular"/>
          <w:sz w:val="24"/>
          <w:szCs w:val="24"/>
        </w:rPr>
        <w:t>Management, wh</w:t>
      </w:r>
      <w:r w:rsidR="2A8B2A31" w:rsidRPr="29AB77FB">
        <w:rPr>
          <w:rFonts w:ascii="DIN-Regular" w:hAnsi="DIN-Regular"/>
          <w:sz w:val="24"/>
          <w:szCs w:val="24"/>
        </w:rPr>
        <w:t>o are</w:t>
      </w:r>
      <w:r w:rsidR="7E24992C" w:rsidRPr="29AB77FB">
        <w:rPr>
          <w:rFonts w:ascii="DIN-Regular" w:hAnsi="DIN-Regular"/>
          <w:sz w:val="24"/>
          <w:szCs w:val="24"/>
        </w:rPr>
        <w:t xml:space="preserve"> responsible for the day-to-da</w:t>
      </w:r>
      <w:r w:rsidR="07B25316" w:rsidRPr="29AB77FB">
        <w:rPr>
          <w:rFonts w:ascii="DIN-Regular" w:hAnsi="DIN-Regular"/>
          <w:sz w:val="24"/>
          <w:szCs w:val="24"/>
        </w:rPr>
        <w:t>y conduct of the business</w:t>
      </w:r>
      <w:r w:rsidR="6C59B7E9" w:rsidRPr="29AB77FB">
        <w:rPr>
          <w:rFonts w:ascii="DIN-Regular" w:hAnsi="DIN-Regular"/>
          <w:sz w:val="24"/>
          <w:szCs w:val="24"/>
        </w:rPr>
        <w:t xml:space="preserve">, with the objective of ensuring </w:t>
      </w:r>
      <w:r w:rsidR="07B25316" w:rsidRPr="29AB77FB">
        <w:rPr>
          <w:rFonts w:ascii="DIN-Regular" w:hAnsi="DIN-Regular"/>
          <w:sz w:val="24"/>
          <w:szCs w:val="24"/>
        </w:rPr>
        <w:t>the Airport Authority</w:t>
      </w:r>
      <w:r w:rsidR="28EF59D0" w:rsidRPr="29AB77FB">
        <w:rPr>
          <w:rFonts w:ascii="DIN-Regular" w:hAnsi="DIN-Regular"/>
          <w:sz w:val="24"/>
          <w:szCs w:val="24"/>
        </w:rPr>
        <w:t xml:space="preserve"> meets its obligations and takes all reasonable </w:t>
      </w:r>
      <w:r w:rsidR="51E1FF5F" w:rsidRPr="29AB77FB">
        <w:rPr>
          <w:rFonts w:ascii="DIN-Regular" w:hAnsi="DIN-Regular"/>
          <w:sz w:val="24"/>
          <w:szCs w:val="24"/>
        </w:rPr>
        <w:t>steps to ensure the safety, resiliency and sustainability of the Airport Authority</w:t>
      </w:r>
      <w:r w:rsidR="07B25316" w:rsidRPr="29AB77FB">
        <w:rPr>
          <w:rFonts w:ascii="DIN-Regular" w:hAnsi="DIN-Regular"/>
          <w:sz w:val="24"/>
          <w:szCs w:val="24"/>
        </w:rPr>
        <w:t xml:space="preserve">.  </w:t>
      </w:r>
      <w:r w:rsidR="002D20CF" w:rsidRPr="29AB77FB">
        <w:rPr>
          <w:rFonts w:ascii="DIN-Regular" w:hAnsi="DIN-Regular"/>
          <w:sz w:val="24"/>
          <w:szCs w:val="24"/>
        </w:rPr>
        <w:t>The Board’s prior</w:t>
      </w:r>
      <w:r w:rsidR="00B8506B" w:rsidRPr="29AB77FB">
        <w:rPr>
          <w:rFonts w:ascii="DIN-Regular" w:hAnsi="DIN-Regular"/>
          <w:sz w:val="24"/>
          <w:szCs w:val="24"/>
        </w:rPr>
        <w:t xml:space="preserve">ity is to foster the long-term success of the Airport Authority </w:t>
      </w:r>
      <w:r w:rsidR="0084245F" w:rsidRPr="29AB77FB">
        <w:rPr>
          <w:rFonts w:ascii="DIN-Regular" w:hAnsi="DIN-Regular"/>
          <w:sz w:val="24"/>
          <w:szCs w:val="24"/>
        </w:rPr>
        <w:t xml:space="preserve">in a manner </w:t>
      </w:r>
      <w:r w:rsidR="4917D826" w:rsidRPr="29AB77FB">
        <w:rPr>
          <w:rFonts w:ascii="DIN-Regular" w:hAnsi="DIN-Regular"/>
          <w:sz w:val="24"/>
          <w:szCs w:val="24"/>
        </w:rPr>
        <w:t>consistent with</w:t>
      </w:r>
      <w:r w:rsidR="00E31F58" w:rsidRPr="29AB77FB">
        <w:rPr>
          <w:rFonts w:ascii="DIN-Regular" w:hAnsi="DIN-Regular"/>
          <w:sz w:val="24"/>
          <w:szCs w:val="24"/>
        </w:rPr>
        <w:t xml:space="preserve"> Vancouver International Airport’s </w:t>
      </w:r>
      <w:r w:rsidR="3024273D" w:rsidRPr="29AB77FB">
        <w:rPr>
          <w:rFonts w:ascii="DIN-Regular" w:hAnsi="DIN-Regular"/>
          <w:sz w:val="24"/>
          <w:szCs w:val="24"/>
        </w:rPr>
        <w:t xml:space="preserve">purpose of serving </w:t>
      </w:r>
      <w:r w:rsidR="009B0424" w:rsidRPr="29AB77FB">
        <w:rPr>
          <w:rFonts w:ascii="DIN-Regular" w:hAnsi="DIN-Regular"/>
          <w:sz w:val="24"/>
          <w:szCs w:val="24"/>
        </w:rPr>
        <w:t xml:space="preserve">our </w:t>
      </w:r>
      <w:r w:rsidR="3024273D" w:rsidRPr="29AB77FB">
        <w:rPr>
          <w:rFonts w:ascii="DIN-Regular" w:hAnsi="DIN-Regular"/>
          <w:sz w:val="24"/>
          <w:szCs w:val="24"/>
        </w:rPr>
        <w:t>community an</w:t>
      </w:r>
      <w:r w:rsidR="3ABCAC57" w:rsidRPr="29AB77FB">
        <w:rPr>
          <w:rFonts w:ascii="DIN-Regular" w:hAnsi="DIN-Regular"/>
          <w:sz w:val="24"/>
          <w:szCs w:val="24"/>
        </w:rPr>
        <w:t xml:space="preserve">d </w:t>
      </w:r>
      <w:r w:rsidR="3024273D" w:rsidRPr="29AB77FB">
        <w:rPr>
          <w:rFonts w:ascii="DIN-Regular" w:hAnsi="DIN-Regular"/>
          <w:sz w:val="24"/>
          <w:szCs w:val="24"/>
        </w:rPr>
        <w:t>the economy that supports it</w:t>
      </w:r>
      <w:r w:rsidR="13F0B636" w:rsidRPr="29AB77FB">
        <w:rPr>
          <w:rFonts w:ascii="DIN-Regular" w:hAnsi="DIN-Regular"/>
          <w:sz w:val="24"/>
          <w:szCs w:val="24"/>
        </w:rPr>
        <w:t xml:space="preserve">, </w:t>
      </w:r>
      <w:r w:rsidR="007411F6" w:rsidRPr="29AB77FB">
        <w:rPr>
          <w:rFonts w:ascii="DIN-Regular" w:hAnsi="DIN-Regular"/>
          <w:sz w:val="24"/>
          <w:szCs w:val="24"/>
        </w:rPr>
        <w:t xml:space="preserve">while also being accountable to </w:t>
      </w:r>
      <w:r w:rsidR="00602B02" w:rsidRPr="29AB77FB">
        <w:rPr>
          <w:rFonts w:ascii="DIN-Regular" w:hAnsi="DIN-Regular"/>
          <w:sz w:val="24"/>
          <w:szCs w:val="24"/>
        </w:rPr>
        <w:t xml:space="preserve">Airport Authority employees, </w:t>
      </w:r>
      <w:r w:rsidR="00CD219F" w:rsidRPr="29AB77FB">
        <w:rPr>
          <w:rFonts w:ascii="DIN-Regular" w:hAnsi="DIN-Regular"/>
          <w:sz w:val="24"/>
          <w:szCs w:val="24"/>
        </w:rPr>
        <w:t>business partners</w:t>
      </w:r>
      <w:r w:rsidR="00602B02" w:rsidRPr="29AB77FB">
        <w:rPr>
          <w:rFonts w:ascii="DIN-Regular" w:hAnsi="DIN-Regular"/>
          <w:sz w:val="24"/>
          <w:szCs w:val="24"/>
        </w:rPr>
        <w:t xml:space="preserve">, </w:t>
      </w:r>
      <w:r w:rsidR="00FC13F3" w:rsidRPr="29AB77FB">
        <w:rPr>
          <w:rFonts w:ascii="DIN-Regular" w:hAnsi="DIN-Regular"/>
          <w:sz w:val="24"/>
          <w:szCs w:val="24"/>
        </w:rPr>
        <w:t xml:space="preserve">customers </w:t>
      </w:r>
      <w:r w:rsidR="00602B02" w:rsidRPr="29AB77FB">
        <w:rPr>
          <w:rFonts w:ascii="DIN-Regular" w:hAnsi="DIN-Regular"/>
          <w:sz w:val="24"/>
          <w:szCs w:val="24"/>
        </w:rPr>
        <w:t xml:space="preserve">and </w:t>
      </w:r>
      <w:r w:rsidR="007411F6" w:rsidRPr="29AB77FB">
        <w:rPr>
          <w:rFonts w:ascii="DIN-Regular" w:hAnsi="DIN-Regular"/>
          <w:sz w:val="24"/>
          <w:szCs w:val="24"/>
        </w:rPr>
        <w:t>the community at large</w:t>
      </w:r>
      <w:r w:rsidR="0084245F" w:rsidRPr="29AB77FB">
        <w:rPr>
          <w:rFonts w:ascii="DIN-Regular" w:hAnsi="DIN-Regular"/>
          <w:sz w:val="24"/>
          <w:szCs w:val="24"/>
        </w:rPr>
        <w:t>.</w:t>
      </w:r>
      <w:r w:rsidR="0022679A" w:rsidRPr="29AB77FB">
        <w:rPr>
          <w:rFonts w:ascii="DIN-Regular" w:hAnsi="DIN-Regular"/>
          <w:sz w:val="24"/>
          <w:szCs w:val="24"/>
        </w:rPr>
        <w:t xml:space="preserve"> </w:t>
      </w:r>
      <w:r w:rsidR="34F604C9" w:rsidRPr="29AB77FB">
        <w:rPr>
          <w:rFonts w:ascii="DIN-Regular" w:hAnsi="DIN-Regular"/>
          <w:sz w:val="24"/>
          <w:szCs w:val="24"/>
        </w:rPr>
        <w:t xml:space="preserve"> </w:t>
      </w:r>
    </w:p>
    <w:p w14:paraId="68B713D6" w14:textId="4081DF1C" w:rsidR="00AF6522" w:rsidRPr="00DA0914" w:rsidRDefault="00AF6522" w:rsidP="00CB3AAC">
      <w:pPr>
        <w:spacing w:before="360"/>
        <w:jc w:val="both"/>
        <w:rPr>
          <w:rFonts w:ascii="DIN-Bold" w:hAnsi="DIN-Bold"/>
          <w:sz w:val="24"/>
          <w:szCs w:val="24"/>
        </w:rPr>
      </w:pPr>
      <w:r w:rsidRPr="00DA0914">
        <w:rPr>
          <w:rFonts w:ascii="DIN-Bold" w:hAnsi="DIN-Bold"/>
          <w:sz w:val="24"/>
          <w:szCs w:val="24"/>
        </w:rPr>
        <w:t>Responsibilities</w:t>
      </w:r>
    </w:p>
    <w:p w14:paraId="0FE880E2" w14:textId="35404E86" w:rsidR="00A04772" w:rsidRPr="00A04772" w:rsidRDefault="00A04772" w:rsidP="00CB3AAC">
      <w:pPr>
        <w:jc w:val="both"/>
        <w:rPr>
          <w:rFonts w:ascii="DIN-Regular" w:hAnsi="DIN-Regular"/>
          <w:sz w:val="24"/>
          <w:szCs w:val="24"/>
        </w:rPr>
      </w:pPr>
      <w:r>
        <w:rPr>
          <w:rFonts w:ascii="DIN-Regular" w:hAnsi="DIN-Regular"/>
          <w:sz w:val="24"/>
          <w:szCs w:val="24"/>
        </w:rPr>
        <w:t>The Board is responsible</w:t>
      </w:r>
      <w:r w:rsidR="004C4F96">
        <w:rPr>
          <w:rFonts w:ascii="DIN-Regular" w:hAnsi="DIN-Regular"/>
          <w:sz w:val="24"/>
          <w:szCs w:val="24"/>
        </w:rPr>
        <w:t xml:space="preserve"> to</w:t>
      </w:r>
      <w:r>
        <w:rPr>
          <w:rFonts w:ascii="DIN-Regular" w:hAnsi="DIN-Regular"/>
          <w:sz w:val="24"/>
          <w:szCs w:val="24"/>
        </w:rPr>
        <w:t>:</w:t>
      </w:r>
    </w:p>
    <w:p w14:paraId="52C32099" w14:textId="6432E783" w:rsidR="001A6496" w:rsidRDefault="000D3657" w:rsidP="007D6CAF">
      <w:pPr>
        <w:spacing w:before="240"/>
        <w:jc w:val="both"/>
        <w:rPr>
          <w:rFonts w:ascii="DIN-Regular" w:hAnsi="DIN-Regular"/>
          <w:sz w:val="24"/>
          <w:szCs w:val="24"/>
          <w:u w:val="single"/>
        </w:rPr>
      </w:pPr>
      <w:r w:rsidRPr="00532D55">
        <w:rPr>
          <w:rFonts w:ascii="DIN-Regular" w:hAnsi="DIN-Regular"/>
          <w:i/>
          <w:iCs/>
          <w:sz w:val="24"/>
          <w:szCs w:val="24"/>
        </w:rPr>
        <w:t>Governance</w:t>
      </w:r>
    </w:p>
    <w:p w14:paraId="102C4656" w14:textId="5F2795C0" w:rsidR="00927D95" w:rsidRDefault="00927D95" w:rsidP="2B41BF05">
      <w:pPr>
        <w:pStyle w:val="ListParagraph"/>
        <w:numPr>
          <w:ilvl w:val="0"/>
          <w:numId w:val="11"/>
        </w:numPr>
        <w:spacing w:after="120"/>
        <w:contextualSpacing w:val="0"/>
        <w:jc w:val="both"/>
        <w:rPr>
          <w:rFonts w:ascii="DIN-Regular" w:hAnsi="DIN-Regular"/>
          <w:sz w:val="24"/>
          <w:szCs w:val="24"/>
        </w:rPr>
      </w:pPr>
      <w:r w:rsidRPr="29AB77FB">
        <w:rPr>
          <w:rFonts w:ascii="DIN-Regular" w:hAnsi="DIN-Regular"/>
          <w:sz w:val="24"/>
          <w:szCs w:val="24"/>
        </w:rPr>
        <w:t>manag</w:t>
      </w:r>
      <w:r w:rsidR="004C4F96" w:rsidRPr="29AB77FB">
        <w:rPr>
          <w:rFonts w:ascii="DIN-Regular" w:hAnsi="DIN-Regular"/>
          <w:sz w:val="24"/>
          <w:szCs w:val="24"/>
        </w:rPr>
        <w:t>e</w:t>
      </w:r>
      <w:r w:rsidRPr="29AB77FB">
        <w:rPr>
          <w:rFonts w:ascii="DIN-Regular" w:hAnsi="DIN-Regular"/>
          <w:sz w:val="24"/>
          <w:szCs w:val="24"/>
        </w:rPr>
        <w:t xml:space="preserve"> its own affairs</w:t>
      </w:r>
      <w:r w:rsidR="002B3EED" w:rsidRPr="29AB77FB">
        <w:rPr>
          <w:rFonts w:ascii="DIN-Regular" w:hAnsi="DIN-Regular"/>
          <w:sz w:val="24"/>
          <w:szCs w:val="24"/>
        </w:rPr>
        <w:t>,</w:t>
      </w:r>
      <w:r w:rsidRPr="29AB77FB">
        <w:rPr>
          <w:rFonts w:ascii="DIN-Regular" w:hAnsi="DIN-Regular"/>
          <w:sz w:val="24"/>
          <w:szCs w:val="24"/>
        </w:rPr>
        <w:t xml:space="preserve"> including selecting a Chair, Board renewal, establishing committees, determining director compensation, and </w:t>
      </w:r>
      <w:r w:rsidR="31E73FF4" w:rsidRPr="29AB77FB">
        <w:rPr>
          <w:rFonts w:ascii="DIN-Regular" w:hAnsi="DIN-Regular"/>
          <w:sz w:val="24"/>
          <w:szCs w:val="24"/>
        </w:rPr>
        <w:t xml:space="preserve">fostering </w:t>
      </w:r>
      <w:r w:rsidR="2FFB5450" w:rsidRPr="29AB77FB">
        <w:rPr>
          <w:rFonts w:ascii="DIN-Regular" w:hAnsi="DIN-Regular"/>
          <w:sz w:val="24"/>
          <w:szCs w:val="24"/>
        </w:rPr>
        <w:t xml:space="preserve">a safe and </w:t>
      </w:r>
      <w:r w:rsidRPr="29AB77FB">
        <w:rPr>
          <w:rFonts w:ascii="DIN-Regular" w:hAnsi="DIN-Regular"/>
          <w:sz w:val="24"/>
          <w:szCs w:val="24"/>
        </w:rPr>
        <w:t xml:space="preserve">inclusive atmosphere within the </w:t>
      </w:r>
      <w:r w:rsidR="00C201C8" w:rsidRPr="29AB77FB">
        <w:rPr>
          <w:rFonts w:ascii="DIN-Regular" w:hAnsi="DIN-Regular"/>
          <w:sz w:val="24"/>
          <w:szCs w:val="24"/>
        </w:rPr>
        <w:t>b</w:t>
      </w:r>
      <w:r w:rsidRPr="29AB77FB">
        <w:rPr>
          <w:rFonts w:ascii="DIN-Regular" w:hAnsi="DIN-Regular"/>
          <w:sz w:val="24"/>
          <w:szCs w:val="24"/>
        </w:rPr>
        <w:t>oardroom</w:t>
      </w:r>
      <w:r w:rsidR="7ED7EA5C" w:rsidRPr="29AB77FB">
        <w:rPr>
          <w:rFonts w:ascii="DIN-Regular" w:hAnsi="DIN-Regular"/>
          <w:sz w:val="24"/>
          <w:szCs w:val="24"/>
        </w:rPr>
        <w:t xml:space="preserve"> that supports a robust exchange </w:t>
      </w:r>
      <w:r w:rsidR="46224325" w:rsidRPr="29AB77FB">
        <w:rPr>
          <w:rFonts w:ascii="DIN-Regular" w:hAnsi="DIN-Regular"/>
          <w:sz w:val="24"/>
          <w:szCs w:val="24"/>
        </w:rPr>
        <w:t xml:space="preserve">and sharing </w:t>
      </w:r>
      <w:r w:rsidR="7ED7EA5C" w:rsidRPr="29AB77FB">
        <w:rPr>
          <w:rFonts w:ascii="DIN-Regular" w:hAnsi="DIN-Regular"/>
          <w:sz w:val="24"/>
          <w:szCs w:val="24"/>
        </w:rPr>
        <w:t>of views</w:t>
      </w:r>
    </w:p>
    <w:p w14:paraId="5E15A9F3" w14:textId="00692D00" w:rsidR="002B00B6" w:rsidRDefault="002B3EED" w:rsidP="00927D95">
      <w:pPr>
        <w:pStyle w:val="ListParagraph"/>
        <w:numPr>
          <w:ilvl w:val="0"/>
          <w:numId w:val="11"/>
        </w:numPr>
        <w:spacing w:after="120"/>
        <w:contextualSpacing w:val="0"/>
        <w:jc w:val="both"/>
        <w:rPr>
          <w:rFonts w:ascii="DIN-Regular" w:hAnsi="DIN-Regular"/>
          <w:sz w:val="24"/>
          <w:szCs w:val="24"/>
        </w:rPr>
      </w:pPr>
      <w:r w:rsidRPr="005F31DD">
        <w:rPr>
          <w:rFonts w:ascii="DIN-Regular" w:hAnsi="DIN-Regular"/>
          <w:sz w:val="24"/>
          <w:szCs w:val="24"/>
        </w:rPr>
        <w:t xml:space="preserve">constitute, seek the advice of, and delegate powers, </w:t>
      </w:r>
      <w:r w:rsidR="00607322" w:rsidRPr="005F31DD">
        <w:rPr>
          <w:rFonts w:ascii="DIN-Regular" w:hAnsi="DIN-Regular"/>
          <w:sz w:val="24"/>
          <w:szCs w:val="24"/>
        </w:rPr>
        <w:t>duties,</w:t>
      </w:r>
      <w:r w:rsidRPr="005F31DD">
        <w:rPr>
          <w:rFonts w:ascii="DIN-Regular" w:hAnsi="DIN-Regular"/>
          <w:sz w:val="24"/>
          <w:szCs w:val="24"/>
        </w:rPr>
        <w:t xml:space="preserve"> and responsibilities to </w:t>
      </w:r>
      <w:r w:rsidR="00821B27" w:rsidRPr="005F31DD">
        <w:rPr>
          <w:rFonts w:ascii="DIN-Regular" w:hAnsi="DIN-Regular"/>
          <w:sz w:val="24"/>
          <w:szCs w:val="24"/>
        </w:rPr>
        <w:t>Board</w:t>
      </w:r>
      <w:r w:rsidR="00821B27">
        <w:rPr>
          <w:rFonts w:ascii="DIN-Regular" w:hAnsi="DIN-Regular"/>
          <w:sz w:val="24"/>
          <w:szCs w:val="24"/>
        </w:rPr>
        <w:t xml:space="preserve"> </w:t>
      </w:r>
      <w:r w:rsidRPr="005F31DD">
        <w:rPr>
          <w:rFonts w:ascii="DIN-Regular" w:hAnsi="DIN-Regular"/>
          <w:sz w:val="24"/>
          <w:szCs w:val="24"/>
        </w:rPr>
        <w:t xml:space="preserve">committees </w:t>
      </w:r>
      <w:r w:rsidR="00664BBB">
        <w:rPr>
          <w:rFonts w:ascii="DIN-Regular" w:hAnsi="DIN-Regular"/>
          <w:sz w:val="24"/>
          <w:szCs w:val="24"/>
        </w:rPr>
        <w:t xml:space="preserve">as it sees fit, </w:t>
      </w:r>
      <w:r w:rsidR="004C4F96">
        <w:rPr>
          <w:rFonts w:ascii="DIN-Regular" w:hAnsi="DIN-Regular"/>
          <w:sz w:val="24"/>
          <w:szCs w:val="24"/>
        </w:rPr>
        <w:t xml:space="preserve">all </w:t>
      </w:r>
      <w:r w:rsidR="00532D55">
        <w:rPr>
          <w:rFonts w:ascii="DIN-Regular" w:hAnsi="DIN-Regular"/>
          <w:sz w:val="24"/>
          <w:szCs w:val="24"/>
        </w:rPr>
        <w:t>s</w:t>
      </w:r>
      <w:r w:rsidR="005F31DD" w:rsidRPr="005F31DD">
        <w:rPr>
          <w:rFonts w:ascii="DIN-Regular" w:hAnsi="DIN-Regular"/>
          <w:sz w:val="24"/>
          <w:szCs w:val="24"/>
        </w:rPr>
        <w:t xml:space="preserve">ubject to the By-laws and </w:t>
      </w:r>
      <w:r w:rsidR="00550987">
        <w:rPr>
          <w:rFonts w:ascii="DIN-Regular" w:hAnsi="DIN-Regular"/>
          <w:sz w:val="24"/>
          <w:szCs w:val="24"/>
        </w:rPr>
        <w:t>governing legislation</w:t>
      </w:r>
    </w:p>
    <w:p w14:paraId="5DF01BC2" w14:textId="66CC1B6C" w:rsidR="00197EEE" w:rsidRPr="00AF5C01" w:rsidRDefault="00AF5C01" w:rsidP="4C7B3492">
      <w:pPr>
        <w:pStyle w:val="ListParagraph"/>
        <w:numPr>
          <w:ilvl w:val="0"/>
          <w:numId w:val="11"/>
        </w:numPr>
        <w:spacing w:after="120"/>
        <w:jc w:val="both"/>
        <w:rPr>
          <w:rFonts w:ascii="DIN-Regular" w:hAnsi="DIN-Regular"/>
          <w:sz w:val="24"/>
          <w:szCs w:val="24"/>
        </w:rPr>
      </w:pPr>
      <w:r w:rsidRPr="29AB77FB">
        <w:rPr>
          <w:rFonts w:ascii="DIN-Regular" w:hAnsi="DIN-Regular"/>
          <w:sz w:val="24"/>
          <w:szCs w:val="24"/>
        </w:rPr>
        <w:t>ensure</w:t>
      </w:r>
      <w:r w:rsidR="004C13D7" w:rsidRPr="29AB77FB">
        <w:rPr>
          <w:rFonts w:ascii="DIN-Regular" w:hAnsi="DIN-Regular"/>
          <w:sz w:val="24"/>
          <w:szCs w:val="24"/>
        </w:rPr>
        <w:t xml:space="preserve"> regular evaluations of both the Board and </w:t>
      </w:r>
      <w:r w:rsidR="00EA53C0" w:rsidRPr="29AB77FB">
        <w:rPr>
          <w:rFonts w:ascii="DIN-Regular" w:hAnsi="DIN-Regular"/>
          <w:sz w:val="24"/>
          <w:szCs w:val="24"/>
        </w:rPr>
        <w:t>individual Directors</w:t>
      </w:r>
    </w:p>
    <w:p w14:paraId="1DE2B57E" w14:textId="77777777" w:rsidR="000B0581" w:rsidRPr="000B0581" w:rsidRDefault="000B0581" w:rsidP="007D6CAF">
      <w:pPr>
        <w:spacing w:before="240" w:after="120"/>
        <w:jc w:val="both"/>
        <w:rPr>
          <w:rFonts w:ascii="DIN-Regular" w:hAnsi="DIN-Regular"/>
          <w:i/>
          <w:iCs/>
          <w:sz w:val="24"/>
          <w:szCs w:val="24"/>
        </w:rPr>
      </w:pPr>
      <w:r w:rsidRPr="000B0581">
        <w:rPr>
          <w:rFonts w:ascii="DIN-Regular" w:hAnsi="DIN-Regular"/>
          <w:i/>
          <w:iCs/>
          <w:sz w:val="24"/>
          <w:szCs w:val="24"/>
        </w:rPr>
        <w:t xml:space="preserve">Selection of CEO and Advising on Executive Management </w:t>
      </w:r>
    </w:p>
    <w:p w14:paraId="378079A9" w14:textId="04002D94" w:rsidR="000B0581" w:rsidRPr="00E12294" w:rsidRDefault="000B0581" w:rsidP="000B0581">
      <w:pPr>
        <w:pStyle w:val="ListParagraph"/>
        <w:numPr>
          <w:ilvl w:val="0"/>
          <w:numId w:val="11"/>
        </w:numPr>
        <w:spacing w:before="120" w:after="120"/>
        <w:contextualSpacing w:val="0"/>
        <w:jc w:val="both"/>
        <w:rPr>
          <w:rFonts w:ascii="DIN-Regular" w:hAnsi="DIN-Regular"/>
          <w:sz w:val="24"/>
          <w:szCs w:val="24"/>
        </w:rPr>
      </w:pPr>
      <w:r w:rsidRPr="00E12294">
        <w:rPr>
          <w:rFonts w:ascii="DIN-Regular" w:hAnsi="DIN-Regular"/>
          <w:sz w:val="24"/>
          <w:szCs w:val="24"/>
        </w:rPr>
        <w:t>appoint and replace the President and Chief Executive Officer (</w:t>
      </w:r>
      <w:r w:rsidR="005528C7">
        <w:rPr>
          <w:rFonts w:ascii="DIN-Regular" w:hAnsi="DIN-Regular"/>
          <w:sz w:val="24"/>
          <w:szCs w:val="24"/>
        </w:rPr>
        <w:t>collectively, the “</w:t>
      </w:r>
      <w:r w:rsidRPr="00E12294">
        <w:rPr>
          <w:rFonts w:ascii="DIN-Regular" w:hAnsi="DIN-Regular"/>
          <w:sz w:val="24"/>
          <w:szCs w:val="24"/>
        </w:rPr>
        <w:t>CEO</w:t>
      </w:r>
      <w:r w:rsidR="005528C7">
        <w:rPr>
          <w:rFonts w:ascii="DIN-Regular" w:hAnsi="DIN-Regular"/>
          <w:sz w:val="24"/>
          <w:szCs w:val="24"/>
        </w:rPr>
        <w:t>”</w:t>
      </w:r>
      <w:r w:rsidRPr="00E12294">
        <w:rPr>
          <w:rFonts w:ascii="DIN-Regular" w:hAnsi="DIN-Regular"/>
          <w:sz w:val="24"/>
          <w:szCs w:val="24"/>
        </w:rPr>
        <w:t>)</w:t>
      </w:r>
      <w:r w:rsidR="005528C7">
        <w:rPr>
          <w:rFonts w:ascii="DIN-Regular" w:hAnsi="DIN-Regular"/>
          <w:sz w:val="24"/>
          <w:szCs w:val="24"/>
        </w:rPr>
        <w:t>,</w:t>
      </w:r>
      <w:r w:rsidRPr="00E12294">
        <w:rPr>
          <w:rFonts w:ascii="DIN-Regular" w:hAnsi="DIN-Regular"/>
          <w:sz w:val="24"/>
          <w:szCs w:val="24"/>
        </w:rPr>
        <w:t xml:space="preserve"> </w:t>
      </w:r>
      <w:r w:rsidR="005167F9">
        <w:rPr>
          <w:rFonts w:ascii="DIN-Regular" w:hAnsi="DIN-Regular"/>
          <w:sz w:val="24"/>
          <w:szCs w:val="24"/>
        </w:rPr>
        <w:t>monitor their</w:t>
      </w:r>
      <w:r w:rsidRPr="00E12294">
        <w:rPr>
          <w:rFonts w:ascii="DIN-Regular" w:hAnsi="DIN-Regular"/>
          <w:sz w:val="24"/>
          <w:szCs w:val="24"/>
        </w:rPr>
        <w:t xml:space="preserve"> performance</w:t>
      </w:r>
      <w:r w:rsidR="005167F9">
        <w:rPr>
          <w:rFonts w:ascii="DIN-Regular" w:hAnsi="DIN-Regular"/>
          <w:sz w:val="24"/>
          <w:szCs w:val="24"/>
        </w:rPr>
        <w:t xml:space="preserve">, </w:t>
      </w:r>
      <w:r w:rsidRPr="00E12294">
        <w:rPr>
          <w:rFonts w:ascii="DIN-Regular" w:hAnsi="DIN-Regular"/>
          <w:sz w:val="24"/>
          <w:szCs w:val="24"/>
        </w:rPr>
        <w:t xml:space="preserve">approve </w:t>
      </w:r>
      <w:r w:rsidR="005167F9">
        <w:rPr>
          <w:rFonts w:ascii="DIN-Regular" w:hAnsi="DIN-Regular"/>
          <w:sz w:val="24"/>
          <w:szCs w:val="24"/>
        </w:rPr>
        <w:t>their</w:t>
      </w:r>
      <w:r w:rsidRPr="00E12294">
        <w:rPr>
          <w:rFonts w:ascii="DIN-Regular" w:hAnsi="DIN-Regular"/>
          <w:sz w:val="24"/>
          <w:szCs w:val="24"/>
        </w:rPr>
        <w:t xml:space="preserve"> compensation</w:t>
      </w:r>
      <w:r w:rsidR="005167F9">
        <w:rPr>
          <w:rFonts w:ascii="DIN-Regular" w:hAnsi="DIN-Regular"/>
          <w:sz w:val="24"/>
          <w:szCs w:val="24"/>
        </w:rPr>
        <w:t xml:space="preserve">, </w:t>
      </w:r>
      <w:r w:rsidRPr="00E12294">
        <w:rPr>
          <w:rFonts w:ascii="DIN-Regular" w:hAnsi="DIN-Regular"/>
          <w:sz w:val="24"/>
          <w:szCs w:val="24"/>
        </w:rPr>
        <w:t xml:space="preserve">ensure a CEO succession plan </w:t>
      </w:r>
      <w:r w:rsidR="000E5F52">
        <w:rPr>
          <w:rFonts w:ascii="DIN-Regular" w:hAnsi="DIN-Regular"/>
          <w:sz w:val="24"/>
          <w:szCs w:val="24"/>
        </w:rPr>
        <w:t>exists</w:t>
      </w:r>
      <w:r w:rsidR="005167F9">
        <w:rPr>
          <w:rFonts w:ascii="DIN-Regular" w:hAnsi="DIN-Regular"/>
          <w:sz w:val="24"/>
          <w:szCs w:val="24"/>
        </w:rPr>
        <w:t xml:space="preserve">, </w:t>
      </w:r>
      <w:r w:rsidRPr="00E12294">
        <w:rPr>
          <w:rFonts w:ascii="DIN-Regular" w:hAnsi="DIN-Regular"/>
          <w:sz w:val="24"/>
          <w:szCs w:val="24"/>
        </w:rPr>
        <w:t>and provide advice and counsel to the CEO in the execution of the</w:t>
      </w:r>
      <w:r w:rsidR="0046067E">
        <w:rPr>
          <w:rFonts w:ascii="DIN-Regular" w:hAnsi="DIN-Regular"/>
          <w:sz w:val="24"/>
          <w:szCs w:val="24"/>
        </w:rPr>
        <w:t xml:space="preserve">ir </w:t>
      </w:r>
      <w:r w:rsidRPr="00E12294">
        <w:rPr>
          <w:rFonts w:ascii="DIN-Regular" w:hAnsi="DIN-Regular"/>
          <w:sz w:val="24"/>
          <w:szCs w:val="24"/>
        </w:rPr>
        <w:t>duties</w:t>
      </w:r>
    </w:p>
    <w:p w14:paraId="56C825D4" w14:textId="079348A1" w:rsidR="000B0581" w:rsidRPr="00E12294" w:rsidRDefault="000B0581" w:rsidP="29AB77FB">
      <w:pPr>
        <w:pStyle w:val="ListParagraph"/>
        <w:numPr>
          <w:ilvl w:val="0"/>
          <w:numId w:val="11"/>
        </w:numPr>
        <w:spacing w:before="120" w:after="120"/>
        <w:contextualSpacing w:val="0"/>
        <w:jc w:val="both"/>
        <w:rPr>
          <w:rFonts w:ascii="DIN-Regular" w:hAnsi="DIN-Regular"/>
          <w:sz w:val="24"/>
          <w:szCs w:val="24"/>
        </w:rPr>
      </w:pPr>
      <w:r w:rsidRPr="29AB77FB">
        <w:rPr>
          <w:rFonts w:ascii="DIN-Regular" w:hAnsi="DIN-Regular"/>
          <w:sz w:val="24"/>
          <w:szCs w:val="24"/>
        </w:rPr>
        <w:lastRenderedPageBreak/>
        <w:t>provide advice to the CEO</w:t>
      </w:r>
      <w:r w:rsidR="009A3EBD" w:rsidRPr="29AB77FB">
        <w:rPr>
          <w:rFonts w:ascii="DIN-Regular" w:hAnsi="DIN-Regular"/>
          <w:sz w:val="24"/>
          <w:szCs w:val="24"/>
        </w:rPr>
        <w:t xml:space="preserve"> via the Human Resources Committee on Vice President appointment and compensation</w:t>
      </w:r>
      <w:r w:rsidRPr="29AB77FB">
        <w:rPr>
          <w:rFonts w:ascii="DIN-Regular" w:hAnsi="DIN-Regular"/>
          <w:sz w:val="24"/>
          <w:szCs w:val="24"/>
        </w:rPr>
        <w:t xml:space="preserve"> </w:t>
      </w:r>
    </w:p>
    <w:p w14:paraId="2599389A" w14:textId="54D9A620" w:rsidR="000B0581" w:rsidRPr="000A56BB" w:rsidRDefault="000B0581" w:rsidP="000A56BB">
      <w:pPr>
        <w:pStyle w:val="ListParagraph"/>
        <w:numPr>
          <w:ilvl w:val="0"/>
          <w:numId w:val="11"/>
        </w:numPr>
        <w:spacing w:before="120" w:after="120"/>
        <w:contextualSpacing w:val="0"/>
        <w:jc w:val="both"/>
        <w:rPr>
          <w:rFonts w:ascii="DIN-Regular" w:hAnsi="DIN-Regular"/>
          <w:sz w:val="24"/>
          <w:szCs w:val="24"/>
        </w:rPr>
      </w:pPr>
      <w:r w:rsidRPr="00E12294">
        <w:rPr>
          <w:rFonts w:ascii="DIN-Regular" w:hAnsi="DIN-Regular"/>
          <w:sz w:val="24"/>
          <w:szCs w:val="24"/>
        </w:rPr>
        <w:t xml:space="preserve">ensure that the CEO has </w:t>
      </w:r>
      <w:r w:rsidR="001E6A55">
        <w:rPr>
          <w:rFonts w:ascii="DIN-Regular" w:hAnsi="DIN-Regular"/>
          <w:sz w:val="24"/>
          <w:szCs w:val="24"/>
        </w:rPr>
        <w:t xml:space="preserve">Senior Leadership Team </w:t>
      </w:r>
      <w:r w:rsidRPr="00E12294">
        <w:rPr>
          <w:rFonts w:ascii="DIN-Regular" w:hAnsi="DIN-Regular"/>
          <w:sz w:val="24"/>
          <w:szCs w:val="24"/>
        </w:rPr>
        <w:t>succession and development</w:t>
      </w:r>
      <w:r w:rsidR="0046067E" w:rsidRPr="0046067E">
        <w:rPr>
          <w:rFonts w:ascii="DIN-Regular" w:hAnsi="DIN-Regular"/>
          <w:sz w:val="24"/>
          <w:szCs w:val="24"/>
        </w:rPr>
        <w:t xml:space="preserve"> </w:t>
      </w:r>
      <w:r w:rsidR="0046067E" w:rsidRPr="00E12294">
        <w:rPr>
          <w:rFonts w:ascii="DIN-Regular" w:hAnsi="DIN-Regular"/>
          <w:sz w:val="24"/>
          <w:szCs w:val="24"/>
        </w:rPr>
        <w:t>plans</w:t>
      </w:r>
    </w:p>
    <w:p w14:paraId="13740950" w14:textId="191560E5" w:rsidR="00A04772" w:rsidRPr="000A56BB" w:rsidRDefault="00A04772" w:rsidP="007D6CAF">
      <w:pPr>
        <w:spacing w:before="240" w:after="120"/>
        <w:jc w:val="both"/>
        <w:rPr>
          <w:rFonts w:ascii="DIN-Regular" w:hAnsi="DIN-Regular"/>
          <w:i/>
          <w:iCs/>
          <w:sz w:val="24"/>
          <w:szCs w:val="24"/>
        </w:rPr>
      </w:pPr>
      <w:r w:rsidRPr="000A56BB">
        <w:rPr>
          <w:rFonts w:ascii="DIN-Regular" w:hAnsi="DIN-Regular"/>
          <w:i/>
          <w:iCs/>
          <w:sz w:val="24"/>
          <w:szCs w:val="24"/>
        </w:rPr>
        <w:t xml:space="preserve">Monitoring and Acting </w:t>
      </w:r>
    </w:p>
    <w:p w14:paraId="4EF48780" w14:textId="39C815E3" w:rsidR="00497A24" w:rsidRDefault="00497A24" w:rsidP="29AB77FB">
      <w:pPr>
        <w:pStyle w:val="ListParagraph"/>
        <w:numPr>
          <w:ilvl w:val="0"/>
          <w:numId w:val="11"/>
        </w:numPr>
        <w:spacing w:before="120" w:after="120"/>
        <w:contextualSpacing w:val="0"/>
        <w:jc w:val="both"/>
        <w:rPr>
          <w:rFonts w:ascii="DIN-Regular" w:hAnsi="DIN-Regular"/>
          <w:sz w:val="24"/>
          <w:szCs w:val="24"/>
        </w:rPr>
      </w:pPr>
      <w:r w:rsidRPr="29AB77FB">
        <w:rPr>
          <w:rFonts w:ascii="DIN-Regular" w:hAnsi="DIN-Regular"/>
          <w:sz w:val="24"/>
          <w:szCs w:val="24"/>
        </w:rPr>
        <w:t>monitor the health, safety</w:t>
      </w:r>
      <w:r w:rsidR="00BC0175" w:rsidRPr="29AB77FB">
        <w:rPr>
          <w:rFonts w:ascii="DIN-Regular" w:hAnsi="DIN-Regular"/>
          <w:sz w:val="24"/>
          <w:szCs w:val="24"/>
        </w:rPr>
        <w:t>,</w:t>
      </w:r>
      <w:r w:rsidRPr="29AB77FB">
        <w:rPr>
          <w:rFonts w:ascii="DIN-Regular" w:hAnsi="DIN-Regular"/>
          <w:sz w:val="24"/>
          <w:szCs w:val="24"/>
        </w:rPr>
        <w:t xml:space="preserve"> and security of the organization, including that of its workforce, airport systems and users of airport facilities</w:t>
      </w:r>
    </w:p>
    <w:p w14:paraId="139E7EB1" w14:textId="34E9CCD0" w:rsidR="00156FA6" w:rsidRDefault="00156FA6" w:rsidP="29AB77FB">
      <w:pPr>
        <w:pStyle w:val="ListParagraph"/>
        <w:numPr>
          <w:ilvl w:val="0"/>
          <w:numId w:val="11"/>
        </w:numPr>
        <w:spacing w:before="120" w:after="120"/>
        <w:contextualSpacing w:val="0"/>
        <w:jc w:val="both"/>
        <w:rPr>
          <w:rFonts w:ascii="DIN-Regular" w:hAnsi="DIN-Regular"/>
          <w:sz w:val="24"/>
          <w:szCs w:val="24"/>
        </w:rPr>
      </w:pPr>
      <w:r>
        <w:rPr>
          <w:rFonts w:ascii="DIN-Regular" w:hAnsi="DIN-Regular"/>
          <w:sz w:val="24"/>
          <w:szCs w:val="24"/>
        </w:rPr>
        <w:t>monitor organizational culture</w:t>
      </w:r>
      <w:r w:rsidR="00572840">
        <w:rPr>
          <w:rFonts w:ascii="DIN-Regular" w:hAnsi="DIN-Regular"/>
          <w:sz w:val="24"/>
          <w:szCs w:val="24"/>
        </w:rPr>
        <w:t>, including policies to embed diversity, inclusion and belonging, via the Human Resources Committee</w:t>
      </w:r>
      <w:r>
        <w:rPr>
          <w:rFonts w:ascii="DIN-Regular" w:hAnsi="DIN-Regular"/>
          <w:sz w:val="24"/>
          <w:szCs w:val="24"/>
        </w:rPr>
        <w:t xml:space="preserve"> </w:t>
      </w:r>
    </w:p>
    <w:p w14:paraId="464581A3" w14:textId="39D4D636" w:rsidR="00497A24" w:rsidRPr="00497A24" w:rsidRDefault="00497A24" w:rsidP="4C7B3492">
      <w:pPr>
        <w:pStyle w:val="ListParagraph"/>
        <w:numPr>
          <w:ilvl w:val="0"/>
          <w:numId w:val="11"/>
        </w:numPr>
        <w:spacing w:before="120" w:after="120"/>
        <w:contextualSpacing w:val="0"/>
        <w:jc w:val="both"/>
        <w:rPr>
          <w:rFonts w:ascii="DIN-Regular" w:hAnsi="DIN-Regular"/>
          <w:sz w:val="24"/>
          <w:szCs w:val="24"/>
        </w:rPr>
      </w:pPr>
      <w:r w:rsidRPr="29AB77FB">
        <w:rPr>
          <w:rFonts w:ascii="DIN-Regular" w:hAnsi="DIN-Regular"/>
          <w:sz w:val="24"/>
          <w:szCs w:val="24"/>
        </w:rPr>
        <w:t xml:space="preserve">monitor major </w:t>
      </w:r>
      <w:r w:rsidR="7D355C87" w:rsidRPr="29AB77FB">
        <w:rPr>
          <w:rFonts w:ascii="DIN-Regular" w:hAnsi="DIN-Regular"/>
          <w:sz w:val="24"/>
          <w:szCs w:val="24"/>
        </w:rPr>
        <w:t xml:space="preserve">strategic </w:t>
      </w:r>
      <w:r w:rsidR="18A030F6" w:rsidRPr="29AB77FB">
        <w:rPr>
          <w:rFonts w:ascii="DIN-Regular" w:hAnsi="DIN-Regular"/>
          <w:sz w:val="24"/>
          <w:szCs w:val="24"/>
        </w:rPr>
        <w:t xml:space="preserve">and emerging </w:t>
      </w:r>
      <w:r w:rsidRPr="29AB77FB">
        <w:rPr>
          <w:rFonts w:ascii="DIN-Regular" w:hAnsi="DIN-Regular"/>
          <w:sz w:val="24"/>
          <w:szCs w:val="24"/>
        </w:rPr>
        <w:t xml:space="preserve">risks and ensure a risk </w:t>
      </w:r>
      <w:r w:rsidR="009D1AB4" w:rsidRPr="29AB77FB">
        <w:rPr>
          <w:rFonts w:ascii="DIN-Regular" w:hAnsi="DIN-Regular"/>
          <w:sz w:val="24"/>
          <w:szCs w:val="24"/>
        </w:rPr>
        <w:t xml:space="preserve">review </w:t>
      </w:r>
      <w:r w:rsidRPr="29AB77FB">
        <w:rPr>
          <w:rFonts w:ascii="DIN-Regular" w:hAnsi="DIN-Regular"/>
          <w:sz w:val="24"/>
          <w:szCs w:val="24"/>
        </w:rPr>
        <w:t>informs every Board decision</w:t>
      </w:r>
    </w:p>
    <w:p w14:paraId="3C527CA9" w14:textId="283890DB" w:rsidR="346E713E" w:rsidRDefault="346E713E" w:rsidP="4C7B3492">
      <w:pPr>
        <w:pStyle w:val="ListParagraph"/>
        <w:numPr>
          <w:ilvl w:val="0"/>
          <w:numId w:val="11"/>
        </w:numPr>
        <w:spacing w:before="120" w:after="120"/>
        <w:contextualSpacing w:val="0"/>
        <w:jc w:val="both"/>
        <w:rPr>
          <w:rFonts w:ascii="DIN-Regular" w:hAnsi="DIN-Regular"/>
          <w:sz w:val="24"/>
          <w:szCs w:val="24"/>
        </w:rPr>
      </w:pPr>
      <w:r w:rsidRPr="29AB77FB">
        <w:rPr>
          <w:rFonts w:ascii="DIN-Regular" w:hAnsi="DIN-Regular"/>
          <w:sz w:val="24"/>
          <w:szCs w:val="24"/>
        </w:rPr>
        <w:t xml:space="preserve">Confirm an effective Enterprise Risk Management (ERM) program is in place and support Management in building a healthy </w:t>
      </w:r>
      <w:r w:rsidR="64225F46" w:rsidRPr="29AB77FB">
        <w:rPr>
          <w:rFonts w:ascii="DIN-Regular" w:hAnsi="DIN-Regular"/>
          <w:sz w:val="24"/>
          <w:szCs w:val="24"/>
        </w:rPr>
        <w:t xml:space="preserve">and </w:t>
      </w:r>
      <w:r w:rsidRPr="29AB77FB">
        <w:rPr>
          <w:rFonts w:ascii="DIN-Regular" w:hAnsi="DIN-Regular"/>
          <w:sz w:val="24"/>
          <w:szCs w:val="24"/>
        </w:rPr>
        <w:t>robust risk culture</w:t>
      </w:r>
    </w:p>
    <w:p w14:paraId="54B39F34" w14:textId="2B08C51F" w:rsidR="00C42027" w:rsidRDefault="00497A24" w:rsidP="4C7B3492">
      <w:pPr>
        <w:pStyle w:val="ListParagraph"/>
        <w:numPr>
          <w:ilvl w:val="0"/>
          <w:numId w:val="11"/>
        </w:numPr>
        <w:spacing w:before="120" w:after="120"/>
        <w:jc w:val="both"/>
        <w:rPr>
          <w:rFonts w:ascii="DIN-Regular" w:hAnsi="DIN-Regular"/>
          <w:sz w:val="24"/>
          <w:szCs w:val="24"/>
        </w:rPr>
      </w:pPr>
      <w:r w:rsidRPr="29AB77FB">
        <w:rPr>
          <w:rFonts w:ascii="DIN-Regular" w:hAnsi="DIN-Regular"/>
          <w:sz w:val="24"/>
          <w:szCs w:val="24"/>
        </w:rPr>
        <w:t>share wisdom</w:t>
      </w:r>
      <w:r w:rsidR="674D7E7E" w:rsidRPr="29AB77FB">
        <w:rPr>
          <w:rFonts w:ascii="DIN-Regular" w:hAnsi="DIN-Regular"/>
          <w:sz w:val="24"/>
          <w:szCs w:val="24"/>
        </w:rPr>
        <w:t>, lived experience</w:t>
      </w:r>
      <w:r w:rsidRPr="29AB77FB">
        <w:rPr>
          <w:rFonts w:ascii="DIN-Regular" w:hAnsi="DIN-Regular"/>
          <w:sz w:val="24"/>
          <w:szCs w:val="24"/>
        </w:rPr>
        <w:t xml:space="preserve"> and advice</w:t>
      </w:r>
      <w:r w:rsidR="00C42027" w:rsidRPr="29AB77FB">
        <w:rPr>
          <w:rFonts w:ascii="DIN-Regular" w:hAnsi="DIN-Regular"/>
          <w:sz w:val="24"/>
          <w:szCs w:val="24"/>
        </w:rPr>
        <w:t xml:space="preserve"> with Management</w:t>
      </w:r>
    </w:p>
    <w:p w14:paraId="0A7F035E" w14:textId="7EE764C9" w:rsidR="003F1303" w:rsidRDefault="003F1303" w:rsidP="003F1303">
      <w:pPr>
        <w:spacing w:before="120" w:after="120"/>
        <w:jc w:val="both"/>
        <w:rPr>
          <w:rFonts w:ascii="DIN-Regular" w:hAnsi="DIN-Regular"/>
          <w:i/>
          <w:iCs/>
          <w:sz w:val="24"/>
          <w:szCs w:val="24"/>
        </w:rPr>
      </w:pPr>
      <w:r w:rsidRPr="0017096B">
        <w:rPr>
          <w:rFonts w:ascii="DIN-Regular" w:hAnsi="DIN-Regular"/>
          <w:i/>
          <w:iCs/>
          <w:sz w:val="24"/>
          <w:szCs w:val="24"/>
        </w:rPr>
        <w:t>Financial Oversight</w:t>
      </w:r>
    </w:p>
    <w:p w14:paraId="4B65504F" w14:textId="77777777" w:rsidR="008D7714" w:rsidRDefault="003F1303" w:rsidP="003F1303">
      <w:pPr>
        <w:pStyle w:val="ListParagraph"/>
        <w:numPr>
          <w:ilvl w:val="0"/>
          <w:numId w:val="11"/>
        </w:numPr>
        <w:spacing w:before="120" w:after="120"/>
        <w:contextualSpacing w:val="0"/>
        <w:jc w:val="both"/>
        <w:rPr>
          <w:rFonts w:ascii="DIN-Regular" w:hAnsi="DIN-Regular"/>
          <w:sz w:val="24"/>
          <w:szCs w:val="24"/>
        </w:rPr>
      </w:pPr>
      <w:r>
        <w:rPr>
          <w:rFonts w:ascii="DIN-Regular" w:hAnsi="DIN-Regular"/>
          <w:sz w:val="24"/>
          <w:szCs w:val="24"/>
        </w:rPr>
        <w:t>oversee the financial health and sustainability of the Airport Authority, including the management of its assets</w:t>
      </w:r>
    </w:p>
    <w:p w14:paraId="36CBB8DE" w14:textId="6ED46439" w:rsidR="008D7714" w:rsidRDefault="003F1303" w:rsidP="008D7714">
      <w:pPr>
        <w:pStyle w:val="ListParagraph"/>
        <w:numPr>
          <w:ilvl w:val="0"/>
          <w:numId w:val="11"/>
        </w:numPr>
        <w:spacing w:before="120" w:after="120"/>
        <w:contextualSpacing w:val="0"/>
        <w:jc w:val="both"/>
        <w:rPr>
          <w:rFonts w:ascii="DIN-Regular" w:hAnsi="DIN-Regular"/>
          <w:sz w:val="24"/>
          <w:szCs w:val="24"/>
        </w:rPr>
      </w:pPr>
      <w:r>
        <w:rPr>
          <w:rFonts w:ascii="DIN-Regular" w:hAnsi="DIN-Regular"/>
          <w:sz w:val="24"/>
          <w:szCs w:val="24"/>
        </w:rPr>
        <w:t>ensur</w:t>
      </w:r>
      <w:r w:rsidR="008D7714">
        <w:rPr>
          <w:rFonts w:ascii="DIN-Regular" w:hAnsi="DIN-Regular"/>
          <w:sz w:val="24"/>
          <w:szCs w:val="24"/>
        </w:rPr>
        <w:t>e</w:t>
      </w:r>
      <w:r>
        <w:rPr>
          <w:rFonts w:ascii="DIN-Regular" w:hAnsi="DIN-Regular"/>
          <w:sz w:val="24"/>
          <w:szCs w:val="24"/>
        </w:rPr>
        <w:t xml:space="preserve"> adequate financial controls</w:t>
      </w:r>
      <w:r w:rsidR="00F11005">
        <w:rPr>
          <w:rFonts w:ascii="DIN-Regular" w:hAnsi="DIN-Regular"/>
          <w:sz w:val="24"/>
          <w:szCs w:val="24"/>
        </w:rPr>
        <w:t xml:space="preserve"> and</w:t>
      </w:r>
      <w:r>
        <w:rPr>
          <w:rFonts w:ascii="DIN-Regular" w:hAnsi="DIN-Regular"/>
          <w:sz w:val="24"/>
          <w:szCs w:val="24"/>
        </w:rPr>
        <w:t xml:space="preserve"> </w:t>
      </w:r>
      <w:r w:rsidR="00F11005" w:rsidRPr="4C7B3492">
        <w:rPr>
          <w:rFonts w:ascii="DIN-Regular" w:hAnsi="DIN-Regular"/>
          <w:sz w:val="24"/>
          <w:szCs w:val="24"/>
        </w:rPr>
        <w:t xml:space="preserve">systems for maintaining the integrity of information and financial </w:t>
      </w:r>
      <w:r w:rsidR="00F11005">
        <w:rPr>
          <w:rFonts w:ascii="DIN-Regular" w:hAnsi="DIN-Regular"/>
          <w:sz w:val="24"/>
          <w:szCs w:val="24"/>
        </w:rPr>
        <w:t xml:space="preserve">and other critical </w:t>
      </w:r>
      <w:r w:rsidR="00F11005" w:rsidRPr="4C7B3492">
        <w:rPr>
          <w:rFonts w:ascii="DIN-Regular" w:hAnsi="DIN-Regular"/>
          <w:sz w:val="24"/>
          <w:szCs w:val="24"/>
        </w:rPr>
        <w:t>systems</w:t>
      </w:r>
      <w:r w:rsidR="00F11005">
        <w:rPr>
          <w:rFonts w:ascii="DIN-Regular" w:hAnsi="DIN-Regular"/>
          <w:sz w:val="24"/>
          <w:szCs w:val="24"/>
        </w:rPr>
        <w:t xml:space="preserve"> and preventing fraud </w:t>
      </w:r>
      <w:r w:rsidR="008D7714">
        <w:rPr>
          <w:rFonts w:ascii="DIN-Regular" w:hAnsi="DIN-Regular"/>
          <w:sz w:val="24"/>
          <w:szCs w:val="24"/>
        </w:rPr>
        <w:t>are in place</w:t>
      </w:r>
      <w:r w:rsidR="008D7714" w:rsidRPr="008D7714">
        <w:rPr>
          <w:rFonts w:ascii="DIN-Regular" w:hAnsi="DIN-Regular"/>
          <w:sz w:val="24"/>
          <w:szCs w:val="24"/>
        </w:rPr>
        <w:t xml:space="preserve"> </w:t>
      </w:r>
    </w:p>
    <w:p w14:paraId="3E45B570" w14:textId="1EFA3739" w:rsidR="008D7714" w:rsidRDefault="00F11005" w:rsidP="003F1303">
      <w:pPr>
        <w:pStyle w:val="ListParagraph"/>
        <w:numPr>
          <w:ilvl w:val="0"/>
          <w:numId w:val="11"/>
        </w:numPr>
        <w:spacing w:before="120" w:after="120"/>
        <w:contextualSpacing w:val="0"/>
        <w:jc w:val="both"/>
        <w:rPr>
          <w:rFonts w:ascii="DIN-Regular" w:hAnsi="DIN-Regular"/>
          <w:sz w:val="24"/>
          <w:szCs w:val="24"/>
        </w:rPr>
      </w:pPr>
      <w:r>
        <w:rPr>
          <w:rFonts w:ascii="DIN-Regular" w:hAnsi="DIN-Regular"/>
          <w:sz w:val="24"/>
          <w:szCs w:val="24"/>
        </w:rPr>
        <w:t xml:space="preserve">ensure </w:t>
      </w:r>
      <w:r w:rsidR="0017096B">
        <w:rPr>
          <w:rFonts w:ascii="DIN-Regular" w:hAnsi="DIN-Regular"/>
          <w:sz w:val="24"/>
          <w:szCs w:val="24"/>
        </w:rPr>
        <w:t>the Airport Authority meets its disclosure obligations</w:t>
      </w:r>
      <w:r>
        <w:rPr>
          <w:rFonts w:ascii="DIN-Regular" w:hAnsi="DIN-Regular"/>
          <w:sz w:val="24"/>
          <w:szCs w:val="24"/>
        </w:rPr>
        <w:t xml:space="preserve"> </w:t>
      </w:r>
    </w:p>
    <w:p w14:paraId="126C253B" w14:textId="7B144A2B" w:rsidR="008D7714" w:rsidRPr="00497A24" w:rsidRDefault="003F1303" w:rsidP="008D7714">
      <w:pPr>
        <w:pStyle w:val="ListParagraph"/>
        <w:numPr>
          <w:ilvl w:val="0"/>
          <w:numId w:val="11"/>
        </w:numPr>
        <w:spacing w:before="120" w:after="120"/>
        <w:contextualSpacing w:val="0"/>
        <w:jc w:val="both"/>
        <w:rPr>
          <w:rFonts w:ascii="DIN-Regular" w:hAnsi="DIN-Regular"/>
          <w:sz w:val="24"/>
          <w:szCs w:val="24"/>
        </w:rPr>
      </w:pPr>
      <w:r>
        <w:rPr>
          <w:rFonts w:ascii="DIN-Regular" w:hAnsi="DIN-Regular"/>
          <w:sz w:val="24"/>
          <w:szCs w:val="24"/>
        </w:rPr>
        <w:t xml:space="preserve"> </w:t>
      </w:r>
      <w:r w:rsidR="008D7714" w:rsidRPr="4C7B3492">
        <w:rPr>
          <w:rFonts w:ascii="DIN-Regular" w:hAnsi="DIN-Regular"/>
          <w:sz w:val="24"/>
          <w:szCs w:val="24"/>
        </w:rPr>
        <w:t xml:space="preserve">review and approve the annual </w:t>
      </w:r>
      <w:r w:rsidR="0005464E">
        <w:rPr>
          <w:rFonts w:ascii="DIN-Regular" w:hAnsi="DIN-Regular"/>
          <w:sz w:val="24"/>
          <w:szCs w:val="24"/>
        </w:rPr>
        <w:t xml:space="preserve">Business Plan and </w:t>
      </w:r>
      <w:r w:rsidR="008D7714" w:rsidRPr="4C7B3492">
        <w:rPr>
          <w:rFonts w:ascii="DIN-Regular" w:hAnsi="DIN-Regular"/>
          <w:sz w:val="24"/>
          <w:szCs w:val="24"/>
        </w:rPr>
        <w:t xml:space="preserve">Budget </w:t>
      </w:r>
      <w:r w:rsidR="0005464E">
        <w:rPr>
          <w:rFonts w:ascii="DIN-Regular" w:hAnsi="DIN-Regular"/>
          <w:sz w:val="24"/>
          <w:szCs w:val="24"/>
        </w:rPr>
        <w:t>and ensure ongoing alignment with the current Strateg</w:t>
      </w:r>
      <w:r w:rsidR="00F42E28">
        <w:rPr>
          <w:rFonts w:ascii="DIN-Regular" w:hAnsi="DIN-Regular"/>
          <w:sz w:val="24"/>
          <w:szCs w:val="24"/>
        </w:rPr>
        <w:t>y</w:t>
      </w:r>
      <w:r w:rsidR="0005464E">
        <w:rPr>
          <w:rFonts w:ascii="DIN-Regular" w:hAnsi="DIN-Regular"/>
          <w:sz w:val="24"/>
          <w:szCs w:val="24"/>
        </w:rPr>
        <w:t xml:space="preserve"> </w:t>
      </w:r>
      <w:r w:rsidR="008D7714" w:rsidRPr="4C7B3492">
        <w:rPr>
          <w:rFonts w:ascii="DIN-Regular" w:hAnsi="DIN-Regular"/>
          <w:sz w:val="24"/>
          <w:szCs w:val="24"/>
        </w:rPr>
        <w:t xml:space="preserve"> </w:t>
      </w:r>
    </w:p>
    <w:p w14:paraId="59DD00DA" w14:textId="77777777" w:rsidR="008D7714" w:rsidRPr="00497A24" w:rsidRDefault="008D7714" w:rsidP="008D7714">
      <w:pPr>
        <w:pStyle w:val="ListParagraph"/>
        <w:numPr>
          <w:ilvl w:val="0"/>
          <w:numId w:val="11"/>
        </w:numPr>
        <w:spacing w:before="120" w:after="120"/>
        <w:contextualSpacing w:val="0"/>
        <w:jc w:val="both"/>
        <w:rPr>
          <w:rFonts w:ascii="DIN-Regular" w:hAnsi="DIN-Regular"/>
          <w:sz w:val="24"/>
          <w:szCs w:val="24"/>
        </w:rPr>
      </w:pPr>
      <w:r w:rsidRPr="4C7B3492">
        <w:rPr>
          <w:rFonts w:ascii="DIN-Regular" w:hAnsi="DIN-Regular"/>
          <w:sz w:val="24"/>
          <w:szCs w:val="24"/>
        </w:rPr>
        <w:t>review and approve all Airport Authority financing</w:t>
      </w:r>
    </w:p>
    <w:p w14:paraId="2305DCFF" w14:textId="1D130CD8" w:rsidR="00AE39AB" w:rsidRPr="00FF74DB" w:rsidRDefault="00FF74DB" w:rsidP="007D6CAF">
      <w:pPr>
        <w:spacing w:before="240" w:after="120"/>
        <w:jc w:val="both"/>
        <w:rPr>
          <w:rFonts w:ascii="DIN-Regular" w:hAnsi="DIN-Regular"/>
          <w:i/>
          <w:iCs/>
          <w:sz w:val="24"/>
          <w:szCs w:val="24"/>
        </w:rPr>
      </w:pPr>
      <w:r>
        <w:rPr>
          <w:rFonts w:ascii="DIN-Regular" w:hAnsi="DIN-Regular"/>
          <w:i/>
          <w:iCs/>
          <w:sz w:val="24"/>
          <w:szCs w:val="24"/>
        </w:rPr>
        <w:t>Strategy Determination</w:t>
      </w:r>
    </w:p>
    <w:p w14:paraId="05907DAF" w14:textId="7EF99A31" w:rsidR="00933E22" w:rsidRPr="00933E22" w:rsidRDefault="00933E22" w:rsidP="4C7B3492">
      <w:pPr>
        <w:pStyle w:val="ListParagraph"/>
        <w:numPr>
          <w:ilvl w:val="0"/>
          <w:numId w:val="11"/>
        </w:numPr>
        <w:spacing w:before="120" w:after="120"/>
        <w:contextualSpacing w:val="0"/>
        <w:jc w:val="both"/>
        <w:rPr>
          <w:rFonts w:ascii="DIN-Regular" w:hAnsi="DIN-Regular"/>
          <w:sz w:val="24"/>
          <w:szCs w:val="24"/>
        </w:rPr>
      </w:pPr>
      <w:r w:rsidRPr="29AB77FB">
        <w:rPr>
          <w:rFonts w:ascii="DIN-Regular" w:hAnsi="DIN-Regular"/>
          <w:sz w:val="24"/>
          <w:szCs w:val="24"/>
        </w:rPr>
        <w:t xml:space="preserve">review with Management the </w:t>
      </w:r>
      <w:r w:rsidR="00D26B4D" w:rsidRPr="29AB77FB">
        <w:rPr>
          <w:rFonts w:ascii="DIN-Regular" w:hAnsi="DIN-Regular"/>
          <w:sz w:val="24"/>
          <w:szCs w:val="24"/>
        </w:rPr>
        <w:t>Airport Authority’s purpose</w:t>
      </w:r>
      <w:r w:rsidR="00F9247C" w:rsidRPr="29AB77FB">
        <w:rPr>
          <w:rFonts w:ascii="DIN-Regular" w:hAnsi="DIN-Regular"/>
          <w:sz w:val="24"/>
          <w:szCs w:val="24"/>
        </w:rPr>
        <w:t xml:space="preserve">, </w:t>
      </w:r>
      <w:r w:rsidRPr="29AB77FB">
        <w:rPr>
          <w:rFonts w:ascii="DIN-Regular" w:hAnsi="DIN-Regular"/>
          <w:sz w:val="24"/>
          <w:szCs w:val="24"/>
        </w:rPr>
        <w:t>objectives and strategy</w:t>
      </w:r>
      <w:r w:rsidR="79FD0F88" w:rsidRPr="29AB77FB">
        <w:rPr>
          <w:rFonts w:ascii="DIN-Regular" w:hAnsi="DIN-Regular"/>
          <w:sz w:val="24"/>
          <w:szCs w:val="24"/>
        </w:rPr>
        <w:t>,</w:t>
      </w:r>
      <w:r w:rsidR="00632535" w:rsidRPr="29AB77FB">
        <w:rPr>
          <w:rFonts w:ascii="DIN-Regular" w:hAnsi="DIN-Regular"/>
          <w:sz w:val="24"/>
          <w:szCs w:val="24"/>
        </w:rPr>
        <w:t xml:space="preserve"> </w:t>
      </w:r>
      <w:r w:rsidR="00E94978" w:rsidRPr="29AB77FB">
        <w:rPr>
          <w:rFonts w:ascii="DIN-Regular" w:hAnsi="DIN-Regular"/>
          <w:sz w:val="24"/>
          <w:szCs w:val="24"/>
        </w:rPr>
        <w:t xml:space="preserve">considering the </w:t>
      </w:r>
      <w:r w:rsidR="4BE2917D" w:rsidRPr="29AB77FB">
        <w:rPr>
          <w:rFonts w:ascii="DIN-Regular" w:hAnsi="DIN-Regular"/>
          <w:sz w:val="24"/>
          <w:szCs w:val="24"/>
        </w:rPr>
        <w:t xml:space="preserve">strategic </w:t>
      </w:r>
      <w:r w:rsidR="00AF6663" w:rsidRPr="29AB77FB">
        <w:rPr>
          <w:rFonts w:ascii="DIN-Regular" w:hAnsi="DIN-Regular"/>
          <w:sz w:val="24"/>
          <w:szCs w:val="24"/>
        </w:rPr>
        <w:t xml:space="preserve">lenses of </w:t>
      </w:r>
      <w:r w:rsidR="3BDA41B9" w:rsidRPr="29AB77FB">
        <w:rPr>
          <w:rFonts w:ascii="DIN-Regular" w:hAnsi="DIN-Regular"/>
          <w:sz w:val="24"/>
          <w:szCs w:val="24"/>
        </w:rPr>
        <w:t>C</w:t>
      </w:r>
      <w:r w:rsidR="00AF6663" w:rsidRPr="29AB77FB">
        <w:rPr>
          <w:rFonts w:ascii="DIN-Regular" w:hAnsi="DIN-Regular"/>
          <w:sz w:val="24"/>
          <w:szCs w:val="24"/>
        </w:rPr>
        <w:t>lima</w:t>
      </w:r>
      <w:r w:rsidR="00511244" w:rsidRPr="29AB77FB">
        <w:rPr>
          <w:rFonts w:ascii="DIN-Regular" w:hAnsi="DIN-Regular"/>
          <w:sz w:val="24"/>
          <w:szCs w:val="24"/>
        </w:rPr>
        <w:t>t</w:t>
      </w:r>
      <w:r w:rsidR="00AF6663" w:rsidRPr="29AB77FB">
        <w:rPr>
          <w:rFonts w:ascii="DIN-Regular" w:hAnsi="DIN-Regular"/>
          <w:sz w:val="24"/>
          <w:szCs w:val="24"/>
        </w:rPr>
        <w:t xml:space="preserve">e, </w:t>
      </w:r>
      <w:r w:rsidR="0005464E">
        <w:rPr>
          <w:rFonts w:ascii="DIN-Regular" w:hAnsi="DIN-Regular"/>
          <w:sz w:val="24"/>
          <w:szCs w:val="24"/>
        </w:rPr>
        <w:t xml:space="preserve">Customer, </w:t>
      </w:r>
      <w:r w:rsidR="277EE9D7" w:rsidRPr="29AB77FB">
        <w:rPr>
          <w:rFonts w:ascii="DIN-Regular" w:hAnsi="DIN-Regular"/>
          <w:sz w:val="24"/>
          <w:szCs w:val="24"/>
        </w:rPr>
        <w:t>Digital</w:t>
      </w:r>
      <w:r w:rsidR="00AF6663" w:rsidRPr="29AB77FB">
        <w:rPr>
          <w:rFonts w:ascii="DIN-Regular" w:hAnsi="DIN-Regular"/>
          <w:sz w:val="24"/>
          <w:szCs w:val="24"/>
        </w:rPr>
        <w:t xml:space="preserve">, </w:t>
      </w:r>
      <w:r w:rsidR="31D7C09B" w:rsidRPr="29AB77FB">
        <w:rPr>
          <w:rFonts w:ascii="DIN-Regular" w:hAnsi="DIN-Regular"/>
          <w:sz w:val="24"/>
          <w:szCs w:val="24"/>
        </w:rPr>
        <w:t>R</w:t>
      </w:r>
      <w:r w:rsidR="00AF6663" w:rsidRPr="29AB77FB">
        <w:rPr>
          <w:rFonts w:ascii="DIN-Regular" w:hAnsi="DIN-Regular"/>
          <w:sz w:val="24"/>
          <w:szCs w:val="24"/>
        </w:rPr>
        <w:t xml:space="preserve">econciliation and </w:t>
      </w:r>
      <w:r w:rsidR="728B43C0" w:rsidRPr="29AB77FB">
        <w:rPr>
          <w:rFonts w:ascii="DIN-Regular" w:hAnsi="DIN-Regular"/>
          <w:sz w:val="24"/>
          <w:szCs w:val="24"/>
        </w:rPr>
        <w:t>F</w:t>
      </w:r>
      <w:r w:rsidR="00AF6663" w:rsidRPr="29AB77FB">
        <w:rPr>
          <w:rFonts w:ascii="DIN-Regular" w:hAnsi="DIN-Regular"/>
          <w:sz w:val="24"/>
          <w:szCs w:val="24"/>
        </w:rPr>
        <w:t xml:space="preserve">inancial </w:t>
      </w:r>
      <w:r w:rsidR="1305A6EE" w:rsidRPr="29AB77FB">
        <w:rPr>
          <w:rFonts w:ascii="DIN-Regular" w:hAnsi="DIN-Regular"/>
          <w:sz w:val="24"/>
          <w:szCs w:val="24"/>
        </w:rPr>
        <w:t>S</w:t>
      </w:r>
      <w:r w:rsidR="00511244" w:rsidRPr="29AB77FB">
        <w:rPr>
          <w:rFonts w:ascii="DIN-Regular" w:hAnsi="DIN-Regular"/>
          <w:sz w:val="24"/>
          <w:szCs w:val="24"/>
        </w:rPr>
        <w:t>ustainability</w:t>
      </w:r>
      <w:r w:rsidR="4CD7DB75" w:rsidRPr="29AB77FB">
        <w:rPr>
          <w:rFonts w:ascii="DIN-Regular" w:hAnsi="DIN-Regular"/>
          <w:sz w:val="24"/>
          <w:szCs w:val="24"/>
        </w:rPr>
        <w:t xml:space="preserve"> </w:t>
      </w:r>
    </w:p>
    <w:p w14:paraId="133243FF" w14:textId="27053702" w:rsidR="00933E22" w:rsidRPr="00933E22" w:rsidRDefault="18E32885" w:rsidP="4C7B3492">
      <w:pPr>
        <w:pStyle w:val="ListParagraph"/>
        <w:numPr>
          <w:ilvl w:val="0"/>
          <w:numId w:val="11"/>
        </w:numPr>
        <w:spacing w:before="120" w:after="120"/>
        <w:contextualSpacing w:val="0"/>
        <w:jc w:val="both"/>
        <w:rPr>
          <w:rFonts w:ascii="DIN-Regular" w:hAnsi="DIN-Regular"/>
          <w:sz w:val="24"/>
          <w:szCs w:val="24"/>
        </w:rPr>
      </w:pPr>
      <w:r w:rsidRPr="29AB77FB">
        <w:rPr>
          <w:rFonts w:ascii="DIN-Regular" w:hAnsi="DIN-Regular"/>
          <w:sz w:val="24"/>
          <w:szCs w:val="24"/>
        </w:rPr>
        <w:t xml:space="preserve">review with Management </w:t>
      </w:r>
      <w:r w:rsidR="00933E22" w:rsidRPr="29AB77FB">
        <w:rPr>
          <w:rFonts w:ascii="DIN-Regular" w:hAnsi="DIN-Regular"/>
          <w:sz w:val="24"/>
          <w:szCs w:val="24"/>
        </w:rPr>
        <w:t>the major plans that guide and support purpose</w:t>
      </w:r>
      <w:r w:rsidR="00CD1D06" w:rsidRPr="29AB77FB">
        <w:rPr>
          <w:rFonts w:ascii="DIN-Regular" w:hAnsi="DIN-Regular"/>
          <w:sz w:val="24"/>
          <w:szCs w:val="24"/>
        </w:rPr>
        <w:t xml:space="preserve">, </w:t>
      </w:r>
      <w:r w:rsidR="00A54E50" w:rsidRPr="29AB77FB">
        <w:rPr>
          <w:rFonts w:ascii="DIN-Regular" w:hAnsi="DIN-Regular"/>
          <w:sz w:val="24"/>
          <w:szCs w:val="24"/>
        </w:rPr>
        <w:t>objectives,</w:t>
      </w:r>
      <w:r w:rsidR="00933E22" w:rsidRPr="29AB77FB">
        <w:rPr>
          <w:rFonts w:ascii="DIN-Regular" w:hAnsi="DIN-Regular"/>
          <w:sz w:val="24"/>
          <w:szCs w:val="24"/>
        </w:rPr>
        <w:t xml:space="preserve"> </w:t>
      </w:r>
      <w:r w:rsidR="005D03D4" w:rsidRPr="29AB77FB">
        <w:rPr>
          <w:rFonts w:ascii="DIN-Regular" w:hAnsi="DIN-Regular"/>
          <w:sz w:val="24"/>
          <w:szCs w:val="24"/>
        </w:rPr>
        <w:t>environmental</w:t>
      </w:r>
      <w:r w:rsidR="00C4234E" w:rsidRPr="29AB77FB">
        <w:rPr>
          <w:rFonts w:ascii="DIN-Regular" w:hAnsi="DIN-Regular"/>
          <w:sz w:val="24"/>
          <w:szCs w:val="24"/>
        </w:rPr>
        <w:t>,</w:t>
      </w:r>
      <w:r w:rsidR="005D03D4" w:rsidRPr="29AB77FB">
        <w:rPr>
          <w:rFonts w:ascii="DIN-Regular" w:hAnsi="DIN-Regular"/>
          <w:sz w:val="24"/>
          <w:szCs w:val="24"/>
        </w:rPr>
        <w:t xml:space="preserve"> social and </w:t>
      </w:r>
      <w:r w:rsidR="00C4234E" w:rsidRPr="29AB77FB">
        <w:rPr>
          <w:rFonts w:ascii="DIN-Regular" w:hAnsi="DIN-Regular"/>
          <w:sz w:val="24"/>
          <w:szCs w:val="24"/>
        </w:rPr>
        <w:t xml:space="preserve">governance </w:t>
      </w:r>
      <w:r w:rsidR="00691D35" w:rsidRPr="29AB77FB">
        <w:rPr>
          <w:rFonts w:ascii="DIN-Regular" w:hAnsi="DIN-Regular"/>
          <w:sz w:val="24"/>
          <w:szCs w:val="24"/>
        </w:rPr>
        <w:t>ambitions</w:t>
      </w:r>
      <w:r w:rsidR="00CA0B58" w:rsidRPr="29AB77FB">
        <w:rPr>
          <w:rFonts w:ascii="DIN-Regular" w:hAnsi="DIN-Regular"/>
          <w:sz w:val="24"/>
          <w:szCs w:val="24"/>
        </w:rPr>
        <w:t xml:space="preserve"> </w:t>
      </w:r>
      <w:r w:rsidR="00933E22" w:rsidRPr="29AB77FB">
        <w:rPr>
          <w:rFonts w:ascii="DIN-Regular" w:hAnsi="DIN-Regular"/>
          <w:sz w:val="24"/>
          <w:szCs w:val="24"/>
        </w:rPr>
        <w:t xml:space="preserve">and </w:t>
      </w:r>
      <w:r w:rsidR="00664BBB" w:rsidRPr="29AB77FB">
        <w:rPr>
          <w:rFonts w:ascii="DIN-Regular" w:hAnsi="DIN-Regular"/>
          <w:sz w:val="24"/>
          <w:szCs w:val="24"/>
        </w:rPr>
        <w:t>long-term</w:t>
      </w:r>
      <w:r w:rsidR="00933E22" w:rsidRPr="29AB77FB">
        <w:rPr>
          <w:rFonts w:ascii="DIN-Regular" w:hAnsi="DIN-Regular"/>
          <w:sz w:val="24"/>
          <w:szCs w:val="24"/>
        </w:rPr>
        <w:t xml:space="preserve"> </w:t>
      </w:r>
      <w:r w:rsidR="001616EB" w:rsidRPr="29AB77FB">
        <w:rPr>
          <w:rFonts w:ascii="DIN-Regular" w:hAnsi="DIN-Regular"/>
          <w:sz w:val="24"/>
          <w:szCs w:val="24"/>
        </w:rPr>
        <w:t>strategy</w:t>
      </w:r>
      <w:r w:rsidR="002E5E0E" w:rsidRPr="29AB77FB">
        <w:rPr>
          <w:rFonts w:ascii="DIN-Regular" w:hAnsi="DIN-Regular"/>
          <w:sz w:val="24"/>
          <w:szCs w:val="24"/>
        </w:rPr>
        <w:t xml:space="preserve"> (</w:t>
      </w:r>
      <w:r w:rsidR="00C74831" w:rsidRPr="29AB77FB">
        <w:rPr>
          <w:rFonts w:ascii="DIN-Regular" w:hAnsi="DIN-Regular"/>
          <w:sz w:val="24"/>
          <w:szCs w:val="24"/>
        </w:rPr>
        <w:t>e.g.,</w:t>
      </w:r>
      <w:r w:rsidR="002E5E0E" w:rsidRPr="29AB77FB">
        <w:rPr>
          <w:rFonts w:ascii="DIN-Regular" w:hAnsi="DIN-Regular"/>
          <w:sz w:val="24"/>
          <w:szCs w:val="24"/>
        </w:rPr>
        <w:t xml:space="preserve"> </w:t>
      </w:r>
      <w:r w:rsidR="00933E22" w:rsidRPr="29AB77FB">
        <w:rPr>
          <w:rFonts w:ascii="DIN-Regular" w:hAnsi="DIN-Regular"/>
          <w:sz w:val="24"/>
          <w:szCs w:val="24"/>
        </w:rPr>
        <w:t>Master Plan, Land Use Plan</w:t>
      </w:r>
      <w:r w:rsidR="002E5E0E" w:rsidRPr="29AB77FB">
        <w:rPr>
          <w:rFonts w:ascii="DIN-Regular" w:hAnsi="DIN-Regular"/>
          <w:sz w:val="24"/>
          <w:szCs w:val="24"/>
        </w:rPr>
        <w:t xml:space="preserve">, </w:t>
      </w:r>
      <w:r w:rsidR="00933E22" w:rsidRPr="29AB77FB">
        <w:rPr>
          <w:rFonts w:ascii="DIN-Regular" w:hAnsi="DIN-Regular"/>
          <w:sz w:val="24"/>
          <w:szCs w:val="24"/>
        </w:rPr>
        <w:t>Land Development Strategy</w:t>
      </w:r>
      <w:r w:rsidR="002E5E0E" w:rsidRPr="29AB77FB">
        <w:rPr>
          <w:rFonts w:ascii="DIN-Regular" w:hAnsi="DIN-Regular"/>
          <w:sz w:val="24"/>
          <w:szCs w:val="24"/>
        </w:rPr>
        <w:t>)</w:t>
      </w:r>
    </w:p>
    <w:p w14:paraId="0A674191" w14:textId="1476773F" w:rsidR="00933E22" w:rsidRDefault="00933E22" w:rsidP="29AB77FB">
      <w:pPr>
        <w:pStyle w:val="ListParagraph"/>
        <w:numPr>
          <w:ilvl w:val="0"/>
          <w:numId w:val="11"/>
        </w:numPr>
        <w:spacing w:before="120" w:after="120"/>
        <w:contextualSpacing w:val="0"/>
        <w:jc w:val="both"/>
        <w:rPr>
          <w:rFonts w:ascii="DIN-Regular" w:hAnsi="DIN-Regular"/>
          <w:sz w:val="24"/>
          <w:szCs w:val="24"/>
        </w:rPr>
      </w:pPr>
      <w:r w:rsidRPr="29AB77FB">
        <w:rPr>
          <w:rFonts w:ascii="DIN-Regular" w:hAnsi="DIN-Regular"/>
          <w:sz w:val="24"/>
          <w:szCs w:val="24"/>
        </w:rPr>
        <w:t xml:space="preserve">monitor progress towards the achievement of </w:t>
      </w:r>
      <w:r w:rsidR="00CD1D06" w:rsidRPr="29AB77FB">
        <w:rPr>
          <w:rFonts w:ascii="DIN-Regular" w:hAnsi="DIN-Regular"/>
          <w:sz w:val="24"/>
          <w:szCs w:val="24"/>
        </w:rPr>
        <w:t xml:space="preserve">the </w:t>
      </w:r>
      <w:r w:rsidR="00126CAC" w:rsidRPr="29AB77FB">
        <w:rPr>
          <w:rFonts w:ascii="DIN-Regular" w:hAnsi="DIN-Regular"/>
          <w:sz w:val="24"/>
          <w:szCs w:val="24"/>
        </w:rPr>
        <w:t>Airport Authority</w:t>
      </w:r>
      <w:r w:rsidRPr="29AB77FB">
        <w:rPr>
          <w:rFonts w:ascii="DIN-Regular" w:hAnsi="DIN-Regular"/>
          <w:sz w:val="24"/>
          <w:szCs w:val="24"/>
        </w:rPr>
        <w:t xml:space="preserve">’s strategic goals and recommend </w:t>
      </w:r>
      <w:r w:rsidR="00CD1D06" w:rsidRPr="29AB77FB">
        <w:rPr>
          <w:rFonts w:ascii="DIN-Regular" w:hAnsi="DIN-Regular"/>
          <w:sz w:val="24"/>
          <w:szCs w:val="24"/>
        </w:rPr>
        <w:t>changes as needed</w:t>
      </w:r>
    </w:p>
    <w:p w14:paraId="1FC97325" w14:textId="4F82798E" w:rsidR="001E346F" w:rsidRDefault="57880DB6" w:rsidP="4C7B3492">
      <w:pPr>
        <w:pStyle w:val="ListParagraph"/>
        <w:numPr>
          <w:ilvl w:val="0"/>
          <w:numId w:val="11"/>
        </w:numPr>
        <w:spacing w:before="120" w:after="120"/>
        <w:contextualSpacing w:val="0"/>
        <w:jc w:val="both"/>
        <w:rPr>
          <w:rFonts w:ascii="DIN-Regular" w:hAnsi="DIN-Regular"/>
          <w:sz w:val="24"/>
          <w:szCs w:val="24"/>
        </w:rPr>
      </w:pPr>
      <w:r w:rsidRPr="4C7B3492">
        <w:rPr>
          <w:rFonts w:ascii="DIN-Regular" w:hAnsi="DIN-Regular"/>
          <w:sz w:val="24"/>
          <w:szCs w:val="24"/>
        </w:rPr>
        <w:lastRenderedPageBreak/>
        <w:t xml:space="preserve">review with Management the </w:t>
      </w:r>
      <w:r w:rsidR="00215217" w:rsidRPr="4C7B3492">
        <w:rPr>
          <w:rFonts w:ascii="DIN-Regular" w:hAnsi="DIN-Regular"/>
          <w:sz w:val="24"/>
          <w:szCs w:val="24"/>
        </w:rPr>
        <w:t xml:space="preserve">major plans </w:t>
      </w:r>
      <w:r w:rsidR="006D0636" w:rsidRPr="4C7B3492">
        <w:rPr>
          <w:rFonts w:ascii="DIN-Regular" w:hAnsi="DIN-Regular"/>
          <w:sz w:val="24"/>
          <w:szCs w:val="24"/>
        </w:rPr>
        <w:t xml:space="preserve">and policies </w:t>
      </w:r>
      <w:r w:rsidR="00215217" w:rsidRPr="4C7B3492">
        <w:rPr>
          <w:rFonts w:ascii="DIN-Regular" w:hAnsi="DIN-Regular"/>
          <w:sz w:val="24"/>
          <w:szCs w:val="24"/>
        </w:rPr>
        <w:t>that guide and support the achievement of the Airport Authority’s Climate goals</w:t>
      </w:r>
    </w:p>
    <w:p w14:paraId="5AB22E46" w14:textId="502378AC" w:rsidR="011F282A" w:rsidRDefault="011F282A" w:rsidP="4C7B3492">
      <w:pPr>
        <w:pStyle w:val="ListParagraph"/>
        <w:numPr>
          <w:ilvl w:val="0"/>
          <w:numId w:val="11"/>
        </w:numPr>
        <w:spacing w:before="120" w:after="120"/>
        <w:contextualSpacing w:val="0"/>
        <w:jc w:val="both"/>
        <w:rPr>
          <w:rFonts w:ascii="DIN-Regular" w:hAnsi="DIN-Regular"/>
          <w:sz w:val="24"/>
          <w:szCs w:val="24"/>
        </w:rPr>
      </w:pPr>
      <w:r w:rsidRPr="29AB77FB">
        <w:rPr>
          <w:rFonts w:ascii="DIN-Regular" w:hAnsi="DIN-Regular"/>
          <w:sz w:val="24"/>
          <w:szCs w:val="24"/>
        </w:rPr>
        <w:t>Review with Management the advancement and evolution of the objectives set out in the Musqueam Indian Band – YVR Sustainability &amp; Fr</w:t>
      </w:r>
      <w:r w:rsidR="60719AC2" w:rsidRPr="29AB77FB">
        <w:rPr>
          <w:rFonts w:ascii="DIN-Regular" w:hAnsi="DIN-Regular"/>
          <w:sz w:val="24"/>
          <w:szCs w:val="24"/>
        </w:rPr>
        <w:t>iendship Agreement</w:t>
      </w:r>
      <w:r w:rsidR="0B65A08A" w:rsidRPr="29AB77FB">
        <w:rPr>
          <w:rFonts w:ascii="DIN-Regular" w:hAnsi="DIN-Regular"/>
          <w:sz w:val="24"/>
          <w:szCs w:val="24"/>
        </w:rPr>
        <w:t xml:space="preserve"> and continue to build a respectful relationship with Musqueam Chief, Council and community</w:t>
      </w:r>
    </w:p>
    <w:p w14:paraId="67B870A1" w14:textId="6B61AED6" w:rsidR="005809D8" w:rsidRPr="00497A24" w:rsidRDefault="005809D8" w:rsidP="4C7B3492">
      <w:pPr>
        <w:pStyle w:val="ListParagraph"/>
        <w:numPr>
          <w:ilvl w:val="0"/>
          <w:numId w:val="11"/>
        </w:numPr>
        <w:spacing w:before="120" w:after="120"/>
        <w:jc w:val="both"/>
        <w:rPr>
          <w:rFonts w:ascii="DIN-Regular" w:hAnsi="DIN-Regular"/>
          <w:sz w:val="24"/>
          <w:szCs w:val="24"/>
        </w:rPr>
      </w:pPr>
      <w:r w:rsidRPr="29AB77FB">
        <w:rPr>
          <w:rFonts w:ascii="DIN-Regular" w:hAnsi="DIN-Regular"/>
          <w:sz w:val="24"/>
          <w:szCs w:val="24"/>
        </w:rPr>
        <w:t xml:space="preserve">Promote “One YVR” and </w:t>
      </w:r>
      <w:r w:rsidR="0E4B8CA4" w:rsidRPr="29AB77FB">
        <w:rPr>
          <w:rFonts w:ascii="DIN-Regular" w:hAnsi="DIN-Regular"/>
          <w:sz w:val="24"/>
          <w:szCs w:val="24"/>
        </w:rPr>
        <w:t xml:space="preserve">input on </w:t>
      </w:r>
      <w:r w:rsidRPr="29AB77FB">
        <w:rPr>
          <w:rFonts w:ascii="DIN-Regular" w:hAnsi="DIN-Regular"/>
          <w:sz w:val="24"/>
          <w:szCs w:val="24"/>
        </w:rPr>
        <w:t xml:space="preserve">the </w:t>
      </w:r>
      <w:r w:rsidR="7B9BFB99" w:rsidRPr="29AB77FB">
        <w:rPr>
          <w:rFonts w:ascii="DIN-Regular" w:hAnsi="DIN-Regular"/>
          <w:sz w:val="24"/>
          <w:szCs w:val="24"/>
        </w:rPr>
        <w:t xml:space="preserve">approach </w:t>
      </w:r>
      <w:r w:rsidRPr="29AB77FB">
        <w:rPr>
          <w:rFonts w:ascii="DIN-Regular" w:hAnsi="DIN-Regular"/>
          <w:sz w:val="24"/>
          <w:szCs w:val="24"/>
        </w:rPr>
        <w:t>to build</w:t>
      </w:r>
      <w:r w:rsidR="7413ED6E" w:rsidRPr="29AB77FB">
        <w:rPr>
          <w:rFonts w:ascii="DIN-Regular" w:hAnsi="DIN-Regular"/>
          <w:sz w:val="24"/>
          <w:szCs w:val="24"/>
        </w:rPr>
        <w:t>ing</w:t>
      </w:r>
      <w:r w:rsidRPr="29AB77FB">
        <w:rPr>
          <w:rFonts w:ascii="DIN-Regular" w:hAnsi="DIN-Regular"/>
          <w:sz w:val="24"/>
          <w:szCs w:val="24"/>
        </w:rPr>
        <w:t xml:space="preserve"> a shared purpose across the airport</w:t>
      </w:r>
      <w:r w:rsidR="491171AA" w:rsidRPr="29AB77FB">
        <w:rPr>
          <w:rFonts w:ascii="DIN-Regular" w:hAnsi="DIN-Regular"/>
          <w:sz w:val="24"/>
          <w:szCs w:val="24"/>
        </w:rPr>
        <w:t xml:space="preserve"> community</w:t>
      </w:r>
      <w:r w:rsidRPr="29AB77FB">
        <w:rPr>
          <w:rFonts w:ascii="DIN-Regular" w:hAnsi="DIN-Regular"/>
          <w:sz w:val="24"/>
          <w:szCs w:val="24"/>
        </w:rPr>
        <w:t xml:space="preserve"> in recognition that YVR</w:t>
      </w:r>
      <w:r w:rsidR="006F58F6" w:rsidRPr="29AB77FB">
        <w:rPr>
          <w:rFonts w:ascii="DIN-Regular" w:hAnsi="DIN-Regular"/>
          <w:sz w:val="24"/>
          <w:szCs w:val="24"/>
        </w:rPr>
        <w:t>’ success</w:t>
      </w:r>
      <w:r w:rsidR="00A048D6" w:rsidRPr="29AB77FB">
        <w:rPr>
          <w:rFonts w:ascii="DIN-Regular" w:hAnsi="DIN-Regular"/>
          <w:sz w:val="24"/>
          <w:szCs w:val="24"/>
        </w:rPr>
        <w:t xml:space="preserve"> relies on a</w:t>
      </w:r>
      <w:r w:rsidR="5DEEA41A" w:rsidRPr="29AB77FB">
        <w:rPr>
          <w:rFonts w:ascii="DIN-Regular" w:hAnsi="DIN-Regular"/>
          <w:sz w:val="24"/>
          <w:szCs w:val="24"/>
        </w:rPr>
        <w:t xml:space="preserve"> high functioning</w:t>
      </w:r>
      <w:r w:rsidRPr="29AB77FB">
        <w:rPr>
          <w:rFonts w:ascii="DIN-Regular" w:hAnsi="DIN-Regular"/>
          <w:sz w:val="24"/>
          <w:szCs w:val="24"/>
        </w:rPr>
        <w:t xml:space="preserve"> ecosystem </w:t>
      </w:r>
    </w:p>
    <w:p w14:paraId="79AA5EF9" w14:textId="1C123F20" w:rsidR="00A709E3" w:rsidRPr="00276072" w:rsidRDefault="00933E22" w:rsidP="007D6CAF">
      <w:pPr>
        <w:spacing w:before="240" w:after="120"/>
        <w:jc w:val="both"/>
        <w:rPr>
          <w:rFonts w:ascii="DIN-Regular" w:hAnsi="DIN-Regular"/>
          <w:i/>
          <w:iCs/>
          <w:sz w:val="24"/>
          <w:szCs w:val="24"/>
        </w:rPr>
      </w:pPr>
      <w:r>
        <w:rPr>
          <w:rFonts w:ascii="DIN-Regular" w:hAnsi="DIN-Regular"/>
          <w:i/>
          <w:iCs/>
          <w:sz w:val="24"/>
          <w:szCs w:val="24"/>
        </w:rPr>
        <w:t>Policies and Procedures</w:t>
      </w:r>
    </w:p>
    <w:p w14:paraId="1B53A360" w14:textId="10C22F36" w:rsidR="001A6496" w:rsidRDefault="64212164" w:rsidP="4C7B3492">
      <w:pPr>
        <w:pStyle w:val="ListParagraph"/>
        <w:numPr>
          <w:ilvl w:val="0"/>
          <w:numId w:val="11"/>
        </w:numPr>
        <w:spacing w:after="120"/>
        <w:contextualSpacing w:val="0"/>
        <w:jc w:val="both"/>
        <w:rPr>
          <w:rFonts w:ascii="DIN-Regular" w:hAnsi="DIN-Regular"/>
          <w:sz w:val="24"/>
          <w:szCs w:val="24"/>
        </w:rPr>
      </w:pPr>
      <w:r w:rsidRPr="29AB77FB">
        <w:rPr>
          <w:rFonts w:ascii="DIN-Regular" w:hAnsi="DIN-Regular"/>
          <w:sz w:val="24"/>
          <w:szCs w:val="24"/>
        </w:rPr>
        <w:t xml:space="preserve">Confirm that </w:t>
      </w:r>
      <w:r w:rsidR="0097356C" w:rsidRPr="29AB77FB">
        <w:rPr>
          <w:rFonts w:ascii="DIN-Regular" w:hAnsi="DIN-Regular"/>
          <w:sz w:val="24"/>
          <w:szCs w:val="24"/>
        </w:rPr>
        <w:t xml:space="preserve">major </w:t>
      </w:r>
      <w:r w:rsidR="001B1AA8" w:rsidRPr="29AB77FB">
        <w:rPr>
          <w:rFonts w:ascii="DIN-Regular" w:hAnsi="DIN-Regular"/>
          <w:sz w:val="24"/>
          <w:szCs w:val="24"/>
        </w:rPr>
        <w:t xml:space="preserve">Airport Authority </w:t>
      </w:r>
      <w:r w:rsidR="0097356C" w:rsidRPr="29AB77FB">
        <w:rPr>
          <w:rFonts w:ascii="DIN-Regular" w:hAnsi="DIN-Regular"/>
          <w:sz w:val="24"/>
          <w:szCs w:val="24"/>
        </w:rPr>
        <w:t xml:space="preserve">policies and procedures </w:t>
      </w:r>
      <w:r w:rsidR="5FCD8B90" w:rsidRPr="29AB77FB">
        <w:rPr>
          <w:rFonts w:ascii="DIN-Regular" w:hAnsi="DIN-Regular"/>
          <w:sz w:val="24"/>
          <w:szCs w:val="24"/>
        </w:rPr>
        <w:t>are in place to ensure effective and efficient Management oversight</w:t>
      </w:r>
    </w:p>
    <w:p w14:paraId="345D0C68" w14:textId="73392101" w:rsidR="0097356C" w:rsidRPr="00276072" w:rsidRDefault="005E051C" w:rsidP="4C7B3492">
      <w:pPr>
        <w:pStyle w:val="ListParagraph"/>
        <w:numPr>
          <w:ilvl w:val="0"/>
          <w:numId w:val="11"/>
        </w:numPr>
        <w:spacing w:after="120"/>
        <w:jc w:val="both"/>
        <w:rPr>
          <w:rFonts w:ascii="DIN-Regular" w:hAnsi="DIN-Regular"/>
          <w:sz w:val="24"/>
          <w:szCs w:val="24"/>
        </w:rPr>
      </w:pPr>
      <w:r w:rsidRPr="29AB77FB">
        <w:rPr>
          <w:rFonts w:ascii="DIN-Regular" w:hAnsi="DIN-Regular"/>
          <w:sz w:val="24"/>
          <w:szCs w:val="24"/>
        </w:rPr>
        <w:t>confirm</w:t>
      </w:r>
      <w:r w:rsidR="00FC391E" w:rsidRPr="29AB77FB">
        <w:rPr>
          <w:rFonts w:ascii="DIN-Regular" w:hAnsi="DIN-Regular"/>
          <w:sz w:val="24"/>
          <w:szCs w:val="24"/>
        </w:rPr>
        <w:t xml:space="preserve"> </w:t>
      </w:r>
      <w:r w:rsidR="00DE7E8B" w:rsidRPr="29AB77FB">
        <w:rPr>
          <w:rFonts w:ascii="DIN-Regular" w:hAnsi="DIN-Regular"/>
          <w:sz w:val="24"/>
          <w:szCs w:val="24"/>
        </w:rPr>
        <w:t xml:space="preserve">systems are in place to </w:t>
      </w:r>
      <w:r w:rsidRPr="29AB77FB">
        <w:rPr>
          <w:rFonts w:ascii="DIN-Regular" w:hAnsi="DIN-Regular"/>
          <w:sz w:val="24"/>
          <w:szCs w:val="24"/>
        </w:rPr>
        <w:t>ensure the</w:t>
      </w:r>
      <w:r w:rsidR="00100ACF" w:rsidRPr="29AB77FB">
        <w:rPr>
          <w:rFonts w:ascii="DIN-Regular" w:hAnsi="DIN-Regular"/>
          <w:sz w:val="24"/>
          <w:szCs w:val="24"/>
        </w:rPr>
        <w:t xml:space="preserve"> </w:t>
      </w:r>
      <w:r w:rsidR="00126CAC" w:rsidRPr="29AB77FB">
        <w:rPr>
          <w:rFonts w:ascii="DIN-Regular" w:hAnsi="DIN-Regular"/>
          <w:sz w:val="24"/>
          <w:szCs w:val="24"/>
        </w:rPr>
        <w:t>Airport Authority</w:t>
      </w:r>
      <w:r w:rsidR="00100ACF" w:rsidRPr="29AB77FB">
        <w:rPr>
          <w:rFonts w:ascii="DIN-Regular" w:hAnsi="DIN-Regular"/>
          <w:sz w:val="24"/>
          <w:szCs w:val="24"/>
        </w:rPr>
        <w:t xml:space="preserve"> </w:t>
      </w:r>
      <w:r w:rsidR="00020555" w:rsidRPr="29AB77FB">
        <w:rPr>
          <w:rFonts w:ascii="DIN-Regular" w:hAnsi="DIN-Regular"/>
          <w:sz w:val="24"/>
          <w:szCs w:val="24"/>
        </w:rPr>
        <w:t>operates</w:t>
      </w:r>
      <w:r w:rsidR="00100ACF" w:rsidRPr="29AB77FB">
        <w:rPr>
          <w:rFonts w:ascii="DIN-Regular" w:hAnsi="DIN-Regular"/>
          <w:sz w:val="24"/>
          <w:szCs w:val="24"/>
        </w:rPr>
        <w:t xml:space="preserve"> within applicable laws and regulations and to the highest ethical and moral standards</w:t>
      </w:r>
    </w:p>
    <w:p w14:paraId="1579FC93" w14:textId="22D8CEDE" w:rsidR="00A709E3" w:rsidRPr="00276072" w:rsidRDefault="00100ACF" w:rsidP="007D6CAF">
      <w:pPr>
        <w:keepNext/>
        <w:spacing w:before="240" w:after="120"/>
        <w:jc w:val="both"/>
        <w:rPr>
          <w:rFonts w:ascii="DIN-Regular" w:hAnsi="DIN-Regular"/>
          <w:i/>
          <w:iCs/>
          <w:sz w:val="24"/>
          <w:szCs w:val="24"/>
        </w:rPr>
      </w:pPr>
      <w:r>
        <w:rPr>
          <w:rFonts w:ascii="DIN-Regular" w:hAnsi="DIN-Regular"/>
          <w:i/>
          <w:iCs/>
          <w:sz w:val="24"/>
          <w:szCs w:val="24"/>
        </w:rPr>
        <w:t>Compliance Reporting</w:t>
      </w:r>
      <w:r w:rsidR="000D293F">
        <w:rPr>
          <w:rFonts w:ascii="DIN-Regular" w:hAnsi="DIN-Regular"/>
          <w:i/>
          <w:iCs/>
          <w:sz w:val="24"/>
          <w:szCs w:val="24"/>
        </w:rPr>
        <w:t xml:space="preserve">, </w:t>
      </w:r>
      <w:r>
        <w:rPr>
          <w:rFonts w:ascii="DIN-Regular" w:hAnsi="DIN-Regular"/>
          <w:i/>
          <w:iCs/>
          <w:sz w:val="24"/>
          <w:szCs w:val="24"/>
        </w:rPr>
        <w:t>Corporate Communications</w:t>
      </w:r>
      <w:r w:rsidR="000D293F">
        <w:rPr>
          <w:rFonts w:ascii="DIN-Regular" w:hAnsi="DIN-Regular"/>
          <w:i/>
          <w:iCs/>
          <w:sz w:val="24"/>
          <w:szCs w:val="24"/>
        </w:rPr>
        <w:t>, and Stakeholder Relationships</w:t>
      </w:r>
    </w:p>
    <w:p w14:paraId="48B24552" w14:textId="70F67C39" w:rsidR="00591376" w:rsidRPr="00FA29AA" w:rsidRDefault="00250EFB" w:rsidP="00CB3AAC">
      <w:pPr>
        <w:pStyle w:val="ListParagraph"/>
        <w:numPr>
          <w:ilvl w:val="0"/>
          <w:numId w:val="11"/>
        </w:numPr>
        <w:spacing w:after="120"/>
        <w:contextualSpacing w:val="0"/>
        <w:jc w:val="both"/>
        <w:rPr>
          <w:rFonts w:ascii="DIN-Regular" w:hAnsi="DIN-Regular"/>
          <w:sz w:val="24"/>
          <w:szCs w:val="24"/>
        </w:rPr>
      </w:pPr>
      <w:r w:rsidRPr="4C7B3492">
        <w:rPr>
          <w:rFonts w:ascii="DIN-Regular" w:hAnsi="DIN-Regular"/>
          <w:sz w:val="24"/>
          <w:szCs w:val="24"/>
        </w:rPr>
        <w:t>ensure that financial results are reported fairly and promptly to relevant stakeholders and in accordance with generally accepted accounting principles</w:t>
      </w:r>
    </w:p>
    <w:p w14:paraId="0DD54DC7" w14:textId="1B961FF8" w:rsidR="00D443F6" w:rsidRDefault="007D6E39" w:rsidP="00CB3AAC">
      <w:pPr>
        <w:pStyle w:val="ListParagraph"/>
        <w:numPr>
          <w:ilvl w:val="0"/>
          <w:numId w:val="11"/>
        </w:numPr>
        <w:spacing w:after="120"/>
        <w:contextualSpacing w:val="0"/>
        <w:jc w:val="both"/>
        <w:rPr>
          <w:rFonts w:ascii="DIN-Regular" w:hAnsi="DIN-Regular"/>
          <w:sz w:val="24"/>
          <w:szCs w:val="24"/>
        </w:rPr>
      </w:pPr>
      <w:r w:rsidRPr="4C7B3492">
        <w:rPr>
          <w:rFonts w:ascii="DIN-Regular" w:hAnsi="DIN-Regular"/>
          <w:sz w:val="24"/>
          <w:szCs w:val="24"/>
        </w:rPr>
        <w:t xml:space="preserve">ensure that sustainability </w:t>
      </w:r>
      <w:r w:rsidR="00E24697" w:rsidRPr="4C7B3492">
        <w:rPr>
          <w:rFonts w:ascii="DIN-Regular" w:hAnsi="DIN-Regular"/>
          <w:sz w:val="24"/>
          <w:szCs w:val="24"/>
        </w:rPr>
        <w:t>results</w:t>
      </w:r>
      <w:r w:rsidRPr="4C7B3492">
        <w:rPr>
          <w:rFonts w:ascii="DIN-Regular" w:hAnsi="DIN-Regular"/>
          <w:sz w:val="24"/>
          <w:szCs w:val="24"/>
        </w:rPr>
        <w:t xml:space="preserve"> </w:t>
      </w:r>
      <w:r w:rsidR="00E24697" w:rsidRPr="4C7B3492">
        <w:rPr>
          <w:rFonts w:ascii="DIN-Regular" w:hAnsi="DIN-Regular"/>
          <w:sz w:val="24"/>
          <w:szCs w:val="24"/>
        </w:rPr>
        <w:t>are</w:t>
      </w:r>
      <w:r w:rsidRPr="4C7B3492">
        <w:rPr>
          <w:rFonts w:ascii="DIN-Regular" w:hAnsi="DIN-Regular"/>
          <w:sz w:val="24"/>
          <w:szCs w:val="24"/>
        </w:rPr>
        <w:t xml:space="preserve"> adequately and fairly reported to the public</w:t>
      </w:r>
    </w:p>
    <w:p w14:paraId="6E8A8457" w14:textId="1DB4D7A5" w:rsidR="00784B30" w:rsidRDefault="00A90AA9" w:rsidP="4C7B3492">
      <w:pPr>
        <w:pStyle w:val="ListParagraph"/>
        <w:numPr>
          <w:ilvl w:val="0"/>
          <w:numId w:val="11"/>
        </w:numPr>
        <w:spacing w:after="120"/>
        <w:contextualSpacing w:val="0"/>
        <w:jc w:val="both"/>
        <w:rPr>
          <w:rFonts w:ascii="DIN-Regular" w:hAnsi="DIN-Regular"/>
          <w:sz w:val="24"/>
          <w:szCs w:val="24"/>
        </w:rPr>
      </w:pPr>
      <w:r w:rsidRPr="29AB77FB">
        <w:rPr>
          <w:rFonts w:ascii="DIN-Regular" w:hAnsi="DIN-Regular"/>
          <w:sz w:val="24"/>
          <w:szCs w:val="24"/>
        </w:rPr>
        <w:t xml:space="preserve">ensure reporting of </w:t>
      </w:r>
      <w:r w:rsidR="00DF3E4D" w:rsidRPr="29AB77FB">
        <w:rPr>
          <w:rFonts w:ascii="DIN-Regular" w:hAnsi="DIN-Regular"/>
          <w:sz w:val="24"/>
          <w:szCs w:val="24"/>
        </w:rPr>
        <w:t>other matters</w:t>
      </w:r>
      <w:r w:rsidRPr="29AB77FB">
        <w:rPr>
          <w:rFonts w:ascii="DIN-Regular" w:hAnsi="DIN-Regular"/>
          <w:sz w:val="24"/>
          <w:szCs w:val="24"/>
        </w:rPr>
        <w:t xml:space="preserve"> </w:t>
      </w:r>
      <w:r w:rsidR="00C15F72" w:rsidRPr="29AB77FB">
        <w:rPr>
          <w:rFonts w:ascii="DIN-Regular" w:hAnsi="DIN-Regular"/>
          <w:sz w:val="24"/>
          <w:szCs w:val="24"/>
        </w:rPr>
        <w:t>having</w:t>
      </w:r>
      <w:r w:rsidRPr="29AB77FB">
        <w:rPr>
          <w:rFonts w:ascii="DIN-Regular" w:hAnsi="DIN-Regular"/>
          <w:sz w:val="24"/>
          <w:szCs w:val="24"/>
        </w:rPr>
        <w:t xml:space="preserve"> a material effect on performanc</w:t>
      </w:r>
      <w:r w:rsidR="00DF3E4D" w:rsidRPr="29AB77FB">
        <w:rPr>
          <w:rFonts w:ascii="DIN-Regular" w:hAnsi="DIN-Regular"/>
          <w:sz w:val="24"/>
          <w:szCs w:val="24"/>
        </w:rPr>
        <w:t>e</w:t>
      </w:r>
    </w:p>
    <w:p w14:paraId="7401F394" w14:textId="2ED77D53" w:rsidR="001A6496" w:rsidRDefault="00093BCF" w:rsidP="00CB3AAC">
      <w:pPr>
        <w:pStyle w:val="ListParagraph"/>
        <w:numPr>
          <w:ilvl w:val="0"/>
          <w:numId w:val="11"/>
        </w:numPr>
        <w:spacing w:after="120"/>
        <w:contextualSpacing w:val="0"/>
        <w:jc w:val="both"/>
        <w:rPr>
          <w:rFonts w:ascii="DIN-Regular" w:hAnsi="DIN-Regular"/>
          <w:sz w:val="24"/>
          <w:szCs w:val="24"/>
        </w:rPr>
      </w:pPr>
      <w:r w:rsidRPr="4C7B3492">
        <w:rPr>
          <w:rFonts w:ascii="DIN-Regular" w:hAnsi="DIN-Regular"/>
          <w:sz w:val="24"/>
          <w:szCs w:val="24"/>
        </w:rPr>
        <w:t>report annually to the Nominating Entities on the Board’s stewardship for the preceding year</w:t>
      </w:r>
    </w:p>
    <w:p w14:paraId="1FB2984F" w14:textId="62CD8D94" w:rsidR="00405145" w:rsidRDefault="003A35F4" w:rsidP="4C7B3492">
      <w:pPr>
        <w:pStyle w:val="ListParagraph"/>
        <w:numPr>
          <w:ilvl w:val="0"/>
          <w:numId w:val="11"/>
        </w:numPr>
        <w:spacing w:after="120"/>
        <w:jc w:val="both"/>
      </w:pPr>
      <w:r w:rsidRPr="29AB77FB">
        <w:rPr>
          <w:rFonts w:ascii="DIN-Regular" w:hAnsi="DIN-Regular"/>
          <w:sz w:val="24"/>
          <w:szCs w:val="24"/>
        </w:rPr>
        <w:t xml:space="preserve">monitor relationships with and </w:t>
      </w:r>
      <w:r w:rsidR="00126CAC" w:rsidRPr="29AB77FB">
        <w:rPr>
          <w:rFonts w:ascii="DIN-Regular" w:hAnsi="DIN-Regular"/>
          <w:sz w:val="24"/>
          <w:szCs w:val="24"/>
        </w:rPr>
        <w:t xml:space="preserve">ensure </w:t>
      </w:r>
      <w:r w:rsidR="00C15F72" w:rsidRPr="29AB77FB">
        <w:rPr>
          <w:rFonts w:ascii="DIN-Regular" w:hAnsi="DIN-Regular"/>
          <w:sz w:val="24"/>
          <w:szCs w:val="24"/>
        </w:rPr>
        <w:t xml:space="preserve">effective </w:t>
      </w:r>
      <w:r w:rsidR="00834EA7" w:rsidRPr="29AB77FB">
        <w:rPr>
          <w:rFonts w:ascii="DIN-Regular" w:hAnsi="DIN-Regular"/>
          <w:sz w:val="24"/>
          <w:szCs w:val="24"/>
        </w:rPr>
        <w:t>communication pl</w:t>
      </w:r>
      <w:r w:rsidR="0053686A" w:rsidRPr="29AB77FB">
        <w:rPr>
          <w:rFonts w:ascii="DIN-Regular" w:hAnsi="DIN-Regular"/>
          <w:sz w:val="24"/>
          <w:szCs w:val="24"/>
        </w:rPr>
        <w:t>ans are in place</w:t>
      </w:r>
      <w:r w:rsidR="00834EA7" w:rsidRPr="29AB77FB">
        <w:rPr>
          <w:rFonts w:ascii="DIN-Regular" w:hAnsi="DIN-Regular"/>
          <w:sz w:val="24"/>
          <w:szCs w:val="24"/>
        </w:rPr>
        <w:t xml:space="preserve"> for </w:t>
      </w:r>
      <w:r w:rsidR="00126CAC" w:rsidRPr="29AB77FB">
        <w:rPr>
          <w:rFonts w:ascii="DIN-Regular" w:hAnsi="DIN-Regular"/>
          <w:sz w:val="24"/>
          <w:szCs w:val="24"/>
        </w:rPr>
        <w:t xml:space="preserve">Nominating Entities, employees, airport partners, </w:t>
      </w:r>
      <w:r w:rsidR="00003FBB" w:rsidRPr="29AB77FB">
        <w:rPr>
          <w:rFonts w:ascii="DIN-Regular" w:hAnsi="DIN-Regular"/>
          <w:sz w:val="24"/>
          <w:szCs w:val="24"/>
        </w:rPr>
        <w:t>customers,</w:t>
      </w:r>
      <w:r w:rsidR="0E8A7561" w:rsidRPr="29AB77FB">
        <w:rPr>
          <w:rFonts w:ascii="DIN-Regular" w:hAnsi="DIN-Regular"/>
          <w:sz w:val="24"/>
          <w:szCs w:val="24"/>
        </w:rPr>
        <w:t xml:space="preserve"> </w:t>
      </w:r>
      <w:r w:rsidR="00126CAC" w:rsidRPr="29AB77FB">
        <w:rPr>
          <w:rFonts w:ascii="DIN-Regular" w:hAnsi="DIN-Regular"/>
          <w:sz w:val="24"/>
          <w:szCs w:val="24"/>
        </w:rPr>
        <w:t>stakeholders, governments</w:t>
      </w:r>
      <w:r w:rsidR="006874ED" w:rsidRPr="29AB77FB">
        <w:rPr>
          <w:rFonts w:ascii="DIN-Regular" w:hAnsi="DIN-Regular"/>
          <w:sz w:val="24"/>
          <w:szCs w:val="24"/>
        </w:rPr>
        <w:t xml:space="preserve">, </w:t>
      </w:r>
      <w:r w:rsidR="000D293F" w:rsidRPr="29AB77FB">
        <w:rPr>
          <w:rFonts w:ascii="DIN-Regular" w:hAnsi="DIN-Regular"/>
          <w:sz w:val="24"/>
          <w:szCs w:val="24"/>
        </w:rPr>
        <w:t xml:space="preserve">Indigenous communities </w:t>
      </w:r>
      <w:r w:rsidR="00126CAC" w:rsidRPr="29AB77FB">
        <w:rPr>
          <w:rFonts w:ascii="DIN-Regular" w:hAnsi="DIN-Regular"/>
          <w:sz w:val="24"/>
          <w:szCs w:val="24"/>
        </w:rPr>
        <w:t xml:space="preserve">and the </w:t>
      </w:r>
      <w:r w:rsidR="006874ED" w:rsidRPr="29AB77FB">
        <w:rPr>
          <w:rFonts w:ascii="DIN-Regular" w:hAnsi="DIN-Regular"/>
          <w:sz w:val="24"/>
          <w:szCs w:val="24"/>
        </w:rPr>
        <w:t xml:space="preserve">wider </w:t>
      </w:r>
      <w:r w:rsidR="00126CAC" w:rsidRPr="29AB77FB">
        <w:rPr>
          <w:rFonts w:ascii="DIN-Regular" w:hAnsi="DIN-Regular"/>
          <w:sz w:val="24"/>
          <w:szCs w:val="24"/>
        </w:rPr>
        <w:t>communit</w:t>
      </w:r>
      <w:r w:rsidR="006874ED" w:rsidRPr="29AB77FB">
        <w:rPr>
          <w:rFonts w:ascii="DIN-Regular" w:hAnsi="DIN-Regular"/>
          <w:sz w:val="24"/>
          <w:szCs w:val="24"/>
        </w:rPr>
        <w:t>y</w:t>
      </w:r>
      <w:r w:rsidR="000D293F" w:rsidRPr="29AB77FB">
        <w:rPr>
          <w:rFonts w:ascii="DIN-Regular" w:hAnsi="DIN-Regular"/>
          <w:sz w:val="24"/>
          <w:szCs w:val="24"/>
        </w:rPr>
        <w:t xml:space="preserve"> </w:t>
      </w:r>
    </w:p>
    <w:p w14:paraId="2D309FAC" w14:textId="77777777" w:rsidR="006874ED" w:rsidRDefault="006874ED">
      <w:pPr>
        <w:rPr>
          <w:rFonts w:ascii="DIN-Bold" w:eastAsia="Times New Roman" w:hAnsi="DIN-Bold" w:cs="Times New Roman"/>
          <w:sz w:val="24"/>
          <w:szCs w:val="24"/>
          <w:lang w:val="en-GB"/>
        </w:rPr>
      </w:pPr>
      <w:r>
        <w:rPr>
          <w:rFonts w:ascii="DIN-Bold" w:hAnsi="DIN-Bold"/>
          <w:szCs w:val="24"/>
        </w:rPr>
        <w:br w:type="page"/>
      </w:r>
    </w:p>
    <w:p w14:paraId="0AF4B062" w14:textId="5BB0EAE8" w:rsidR="00304703" w:rsidRDefault="00304703" w:rsidP="00D502C1">
      <w:pPr>
        <w:pStyle w:val="BodyTextIndent"/>
        <w:keepNext/>
        <w:keepLines/>
        <w:spacing w:before="240" w:after="240" w:line="360" w:lineRule="atLeast"/>
        <w:ind w:left="0" w:firstLine="0"/>
        <w:rPr>
          <w:rFonts w:ascii="DIN-Bold" w:hAnsi="DIN-Bold"/>
          <w:szCs w:val="24"/>
        </w:rPr>
      </w:pPr>
      <w:r>
        <w:rPr>
          <w:rFonts w:ascii="DIN-Bold" w:hAnsi="DIN-Bold"/>
          <w:szCs w:val="24"/>
        </w:rPr>
        <w:lastRenderedPageBreak/>
        <w:t>General Legal Obligations of the Board of Directors</w:t>
      </w:r>
    </w:p>
    <w:p w14:paraId="7BADCA42" w14:textId="77712879" w:rsidR="00311B97" w:rsidRPr="0027494B" w:rsidRDefault="005B30D8" w:rsidP="4C7B3492">
      <w:pPr>
        <w:pStyle w:val="BodyTextIndent"/>
        <w:keepNext/>
        <w:keepLines/>
        <w:spacing w:before="240" w:after="240" w:line="360" w:lineRule="atLeast"/>
        <w:ind w:left="0" w:firstLine="0"/>
        <w:rPr>
          <w:rFonts w:ascii="DIN-Regular" w:hAnsi="DIN-Regular"/>
          <w:lang w:val="en-US"/>
        </w:rPr>
      </w:pPr>
      <w:r w:rsidRPr="29AB77FB">
        <w:rPr>
          <w:rFonts w:ascii="DIN-Regular" w:hAnsi="DIN-Regular"/>
          <w:lang w:val="en-US"/>
        </w:rPr>
        <w:t xml:space="preserve">The </w:t>
      </w:r>
      <w:r w:rsidR="00126CAC" w:rsidRPr="29AB77FB">
        <w:rPr>
          <w:rFonts w:ascii="DIN-Regular" w:hAnsi="DIN-Regular"/>
          <w:lang w:val="en-US"/>
        </w:rPr>
        <w:t>Airport Authority</w:t>
      </w:r>
      <w:r w:rsidRPr="29AB77FB">
        <w:rPr>
          <w:rFonts w:ascii="DIN-Regular" w:hAnsi="DIN-Regular"/>
          <w:lang w:val="en-US"/>
        </w:rPr>
        <w:t xml:space="preserve"> is a n</w:t>
      </w:r>
      <w:r w:rsidR="4AFE1000" w:rsidRPr="29AB77FB">
        <w:rPr>
          <w:rFonts w:ascii="DIN-Regular" w:hAnsi="DIN-Regular"/>
          <w:lang w:val="en-US"/>
        </w:rPr>
        <w:t>on-share capitalized</w:t>
      </w:r>
      <w:r w:rsidRPr="29AB77FB">
        <w:rPr>
          <w:rFonts w:ascii="DIN-Regular" w:hAnsi="DIN-Regular"/>
          <w:lang w:val="en-US"/>
        </w:rPr>
        <w:t xml:space="preserve"> corporation continued under the </w:t>
      </w:r>
      <w:r w:rsidRPr="29AB77FB">
        <w:rPr>
          <w:rFonts w:ascii="DIN-Regular" w:hAnsi="DIN-Regular"/>
          <w:i/>
          <w:iCs/>
          <w:lang w:val="en-US"/>
        </w:rPr>
        <w:t>Canada Not-for-profit Corporations Act.</w:t>
      </w:r>
    </w:p>
    <w:p w14:paraId="083C37EC" w14:textId="14823454" w:rsidR="00137F10" w:rsidRDefault="00AB6829" w:rsidP="00352982">
      <w:pPr>
        <w:pStyle w:val="BodyTextIndent"/>
        <w:spacing w:before="240" w:after="240"/>
        <w:ind w:left="0" w:firstLine="0"/>
        <w:rPr>
          <w:rFonts w:ascii="DIN-Regular" w:hAnsi="DIN-Regular"/>
          <w:lang w:val="en-US"/>
        </w:rPr>
      </w:pPr>
      <w:r w:rsidRPr="29AB77FB">
        <w:rPr>
          <w:rFonts w:ascii="DIN-Regular" w:hAnsi="DIN-Regular"/>
          <w:lang w:val="en-US"/>
        </w:rPr>
        <w:t xml:space="preserve">The Airport Authority has </w:t>
      </w:r>
      <w:r w:rsidR="00137F10" w:rsidRPr="29AB77FB">
        <w:rPr>
          <w:rFonts w:ascii="DIN-Regular" w:hAnsi="DIN-Regular"/>
          <w:lang w:val="en-US"/>
        </w:rPr>
        <w:t xml:space="preserve">no share capital and thus </w:t>
      </w:r>
      <w:r w:rsidR="638403F2" w:rsidRPr="29AB77FB">
        <w:rPr>
          <w:rFonts w:ascii="DIN-Regular" w:hAnsi="DIN-Regular"/>
          <w:lang w:val="en-US"/>
        </w:rPr>
        <w:t>has Members rather</w:t>
      </w:r>
      <w:r w:rsidR="00832FEF">
        <w:rPr>
          <w:rFonts w:ascii="DIN-Regular" w:hAnsi="DIN-Regular"/>
          <w:lang w:val="en-US"/>
        </w:rPr>
        <w:t xml:space="preserve"> </w:t>
      </w:r>
      <w:r w:rsidR="638403F2" w:rsidRPr="29AB77FB">
        <w:rPr>
          <w:rFonts w:ascii="DIN-Regular" w:hAnsi="DIN-Regular"/>
          <w:lang w:val="en-US"/>
        </w:rPr>
        <w:t>than</w:t>
      </w:r>
      <w:r w:rsidR="00137F10" w:rsidRPr="29AB77FB">
        <w:rPr>
          <w:rFonts w:ascii="DIN-Regular" w:hAnsi="DIN-Regular"/>
          <w:lang w:val="en-US"/>
        </w:rPr>
        <w:t xml:space="preserve"> shareholders. In the case of the </w:t>
      </w:r>
      <w:r w:rsidR="00126CAC" w:rsidRPr="29AB77FB">
        <w:rPr>
          <w:rFonts w:ascii="DIN-Regular" w:hAnsi="DIN-Regular"/>
          <w:lang w:val="en-US"/>
        </w:rPr>
        <w:t>Airport Authority</w:t>
      </w:r>
      <w:r w:rsidR="00137F10" w:rsidRPr="29AB77FB">
        <w:rPr>
          <w:rFonts w:ascii="DIN-Regular" w:hAnsi="DIN-Regular"/>
          <w:lang w:val="en-US"/>
        </w:rPr>
        <w:t xml:space="preserve">, Members and Directors are </w:t>
      </w:r>
      <w:r w:rsidR="00137F10" w:rsidRPr="29AB77FB">
        <w:rPr>
          <w:rFonts w:ascii="DIN-Regular" w:hAnsi="DIN-Regular"/>
          <w:u w:val="single"/>
          <w:lang w:val="en-US"/>
        </w:rPr>
        <w:t>the same people</w:t>
      </w:r>
      <w:r w:rsidR="009971BB" w:rsidRPr="29AB77FB">
        <w:rPr>
          <w:rFonts w:ascii="DIN-Regular" w:hAnsi="DIN-Regular"/>
          <w:lang w:val="en-US"/>
        </w:rPr>
        <w:t>, resulting in</w:t>
      </w:r>
      <w:r w:rsidR="00137F10" w:rsidRPr="29AB77FB">
        <w:rPr>
          <w:rFonts w:ascii="DIN-Regular" w:hAnsi="DIN-Regular"/>
          <w:lang w:val="en-US"/>
        </w:rPr>
        <w:t xml:space="preserve"> circumstances where Members</w:t>
      </w:r>
      <w:r w:rsidR="00137F10" w:rsidRPr="29AB77FB">
        <w:rPr>
          <w:rFonts w:ascii="DIN-Regular" w:hAnsi="DIN-Regular"/>
          <w:i/>
          <w:iCs/>
          <w:lang w:val="en-US"/>
        </w:rPr>
        <w:t xml:space="preserve"> </w:t>
      </w:r>
      <w:r w:rsidR="00137F10" w:rsidRPr="29AB77FB">
        <w:rPr>
          <w:rFonts w:ascii="DIN-Regular" w:hAnsi="DIN-Regular"/>
          <w:lang w:val="en-US"/>
        </w:rPr>
        <w:t>vote to ratify the actions they took as Directors</w:t>
      </w:r>
      <w:r w:rsidR="009971BB" w:rsidRPr="29AB77FB">
        <w:rPr>
          <w:rFonts w:ascii="DIN-Regular" w:hAnsi="DIN-Regular"/>
          <w:lang w:val="en-US"/>
        </w:rPr>
        <w:t>.</w:t>
      </w:r>
    </w:p>
    <w:p w14:paraId="5B1B5F51" w14:textId="3CB97C27" w:rsidR="00B262AA" w:rsidRPr="00A265C6" w:rsidRDefault="00A265C6" w:rsidP="4C7B3492">
      <w:pPr>
        <w:pStyle w:val="BodyTextIndent"/>
        <w:spacing w:before="240" w:after="240"/>
        <w:ind w:left="0" w:firstLine="0"/>
        <w:rPr>
          <w:rFonts w:ascii="DIN-Regular" w:hAnsi="DIN-Regular"/>
        </w:rPr>
      </w:pPr>
      <w:r w:rsidRPr="29AB77FB">
        <w:rPr>
          <w:rFonts w:ascii="DIN-Regular" w:hAnsi="DIN-Regular"/>
          <w:lang w:val="en-US"/>
        </w:rPr>
        <w:t>Directors are under a fiduciary</w:t>
      </w:r>
      <w:r w:rsidR="00352982" w:rsidRPr="29AB77FB">
        <w:rPr>
          <w:rFonts w:ascii="DIN-Regular" w:hAnsi="DIN-Regular"/>
          <w:lang w:val="en-US"/>
        </w:rPr>
        <w:t xml:space="preserve"> </w:t>
      </w:r>
      <w:r w:rsidRPr="29AB77FB">
        <w:rPr>
          <w:rFonts w:ascii="DIN-Regular" w:hAnsi="DIN-Regular"/>
          <w:lang w:val="en-US"/>
        </w:rPr>
        <w:t xml:space="preserve">duty to the </w:t>
      </w:r>
      <w:r w:rsidR="00126CAC" w:rsidRPr="29AB77FB">
        <w:rPr>
          <w:rFonts w:ascii="DIN-Regular" w:hAnsi="DIN-Regular"/>
          <w:lang w:val="en-US"/>
        </w:rPr>
        <w:t>Airport Authority</w:t>
      </w:r>
      <w:r w:rsidRPr="29AB77FB">
        <w:rPr>
          <w:rFonts w:ascii="DIN-Regular" w:hAnsi="DIN-Regular"/>
          <w:lang w:val="en-US"/>
        </w:rPr>
        <w:t xml:space="preserve"> to carry out the duties of their office honestly and in good faith</w:t>
      </w:r>
      <w:r w:rsidR="0075621C" w:rsidRPr="29AB77FB">
        <w:rPr>
          <w:rFonts w:ascii="DIN-Regular" w:hAnsi="DIN-Regular"/>
          <w:lang w:val="en-US"/>
        </w:rPr>
        <w:t xml:space="preserve">, </w:t>
      </w:r>
      <w:r w:rsidRPr="29AB77FB">
        <w:rPr>
          <w:rFonts w:ascii="DIN-Regular" w:hAnsi="DIN-Regular"/>
          <w:lang w:val="en-US"/>
        </w:rPr>
        <w:t xml:space="preserve">in the best interests of the </w:t>
      </w:r>
      <w:r w:rsidR="00126CAC" w:rsidRPr="29AB77FB">
        <w:rPr>
          <w:rFonts w:ascii="DIN-Regular" w:hAnsi="DIN-Regular"/>
          <w:lang w:val="en-US"/>
        </w:rPr>
        <w:t>Airport Authority</w:t>
      </w:r>
      <w:r w:rsidR="0075621C" w:rsidRPr="29AB77FB">
        <w:rPr>
          <w:rFonts w:ascii="DIN-Regular" w:hAnsi="DIN-Regular"/>
          <w:lang w:val="en-US"/>
        </w:rPr>
        <w:t xml:space="preserve">, and </w:t>
      </w:r>
      <w:r w:rsidRPr="29AB77FB">
        <w:rPr>
          <w:rFonts w:ascii="DIN-Regular" w:hAnsi="DIN-Regular"/>
          <w:lang w:val="en-US"/>
        </w:rPr>
        <w:t>with the care, diligence, and skill of a reasonably prudent person.</w:t>
      </w:r>
      <w:r w:rsidR="00415A54" w:rsidRPr="29AB77FB">
        <w:rPr>
          <w:rFonts w:ascii="DIN-Regular" w:hAnsi="DIN-Regular"/>
          <w:lang w:val="en-US"/>
        </w:rPr>
        <w:t xml:space="preserve"> </w:t>
      </w:r>
      <w:r w:rsidR="00B262AA" w:rsidRPr="29AB77FB">
        <w:rPr>
          <w:rFonts w:ascii="DIN-Regular" w:hAnsi="DIN-Regular"/>
          <w:lang w:val="en-US"/>
        </w:rPr>
        <w:t xml:space="preserve">Directors have specific statutory duties and obligations under employment, environmental, financial </w:t>
      </w:r>
      <w:r w:rsidR="00821B27" w:rsidRPr="29AB77FB">
        <w:rPr>
          <w:rFonts w:ascii="DIN-Regular" w:hAnsi="DIN-Regular"/>
          <w:lang w:val="en-US"/>
        </w:rPr>
        <w:t>reporting</w:t>
      </w:r>
      <w:r w:rsidR="00415A54" w:rsidRPr="29AB77FB">
        <w:rPr>
          <w:rFonts w:ascii="DIN-Regular" w:hAnsi="DIN-Regular"/>
          <w:lang w:val="en-US"/>
        </w:rPr>
        <w:t xml:space="preserve"> </w:t>
      </w:r>
      <w:r w:rsidR="0027494B" w:rsidRPr="29AB77FB">
        <w:rPr>
          <w:rFonts w:ascii="DIN-Regular" w:hAnsi="DIN-Regular"/>
          <w:lang w:val="en-US"/>
        </w:rPr>
        <w:t>and tax</w:t>
      </w:r>
      <w:r w:rsidR="00B262AA" w:rsidRPr="29AB77FB">
        <w:rPr>
          <w:rFonts w:ascii="DIN-Regular" w:hAnsi="DIN-Regular"/>
          <w:lang w:val="en-US"/>
        </w:rPr>
        <w:t xml:space="preserve"> law.</w:t>
      </w:r>
    </w:p>
    <w:p w14:paraId="4B81A703" w14:textId="0C678D8B" w:rsidR="0081386C" w:rsidRPr="00481E3F" w:rsidRDefault="0081386C" w:rsidP="007B6D3C">
      <w:pPr>
        <w:pStyle w:val="BodyTextIndent"/>
        <w:keepNext/>
        <w:keepLines/>
        <w:spacing w:before="240" w:after="240" w:line="360" w:lineRule="atLeast"/>
        <w:ind w:left="0" w:firstLine="0"/>
        <w:rPr>
          <w:rFonts w:ascii="DIN-Regular" w:hAnsi="DIN-Regular"/>
        </w:rPr>
      </w:pPr>
      <w:r w:rsidRPr="00481E3F">
        <w:rPr>
          <w:rFonts w:ascii="DIN-Bold" w:hAnsi="DIN-Bold"/>
          <w:szCs w:val="24"/>
        </w:rPr>
        <w:t>Composition</w:t>
      </w:r>
    </w:p>
    <w:p w14:paraId="4F254C69" w14:textId="2369DF59" w:rsidR="00202B84" w:rsidRDefault="00F21607" w:rsidP="00202B84">
      <w:pPr>
        <w:keepNext/>
        <w:keepLines/>
        <w:jc w:val="both"/>
        <w:rPr>
          <w:rFonts w:ascii="DIN-Regular" w:hAnsi="DIN-Regular"/>
          <w:sz w:val="24"/>
          <w:szCs w:val="24"/>
        </w:rPr>
      </w:pPr>
      <w:r w:rsidRPr="29AB77FB">
        <w:rPr>
          <w:rFonts w:ascii="DIN-Regular" w:hAnsi="DIN-Regular"/>
          <w:sz w:val="24"/>
          <w:szCs w:val="24"/>
        </w:rPr>
        <w:t>In accordance with the By-laws, t</w:t>
      </w:r>
      <w:r w:rsidR="00202B84" w:rsidRPr="29AB77FB">
        <w:rPr>
          <w:rFonts w:ascii="DIN-Regular" w:hAnsi="DIN-Regular"/>
          <w:sz w:val="24"/>
          <w:szCs w:val="24"/>
        </w:rPr>
        <w:t xml:space="preserve">he Board </w:t>
      </w:r>
      <w:r w:rsidR="00AC7BC4" w:rsidRPr="29AB77FB">
        <w:rPr>
          <w:rFonts w:ascii="DIN-Regular" w:hAnsi="DIN-Regular"/>
          <w:sz w:val="24"/>
          <w:szCs w:val="24"/>
        </w:rPr>
        <w:t>consists of</w:t>
      </w:r>
      <w:r w:rsidR="00202B84" w:rsidRPr="29AB77FB">
        <w:rPr>
          <w:rFonts w:ascii="DIN-Regular" w:hAnsi="DIN-Regular"/>
          <w:sz w:val="24"/>
          <w:szCs w:val="24"/>
        </w:rPr>
        <w:t xml:space="preserve"> </w:t>
      </w:r>
      <w:r w:rsidR="00CE23D2" w:rsidRPr="29AB77FB">
        <w:rPr>
          <w:rFonts w:ascii="DIN-Regular" w:hAnsi="DIN-Regular"/>
          <w:sz w:val="24"/>
          <w:szCs w:val="24"/>
        </w:rPr>
        <w:t>no more than 1</w:t>
      </w:r>
      <w:r w:rsidRPr="29AB77FB">
        <w:rPr>
          <w:rFonts w:ascii="DIN-Regular" w:hAnsi="DIN-Regular"/>
          <w:sz w:val="24"/>
          <w:szCs w:val="24"/>
        </w:rPr>
        <w:t>5</w:t>
      </w:r>
      <w:r w:rsidR="00CE23D2" w:rsidRPr="29AB77FB">
        <w:rPr>
          <w:rFonts w:ascii="DIN-Regular" w:hAnsi="DIN-Regular"/>
          <w:sz w:val="24"/>
          <w:szCs w:val="24"/>
        </w:rPr>
        <w:t xml:space="preserve"> </w:t>
      </w:r>
      <w:r w:rsidR="628ED166" w:rsidRPr="29AB77FB">
        <w:rPr>
          <w:rFonts w:ascii="DIN-Regular" w:hAnsi="DIN-Regular"/>
          <w:sz w:val="24"/>
          <w:szCs w:val="24"/>
        </w:rPr>
        <w:t xml:space="preserve">Directors </w:t>
      </w:r>
      <w:r w:rsidR="00CE23D2" w:rsidRPr="29AB77FB">
        <w:rPr>
          <w:rFonts w:ascii="DIN-Regular" w:hAnsi="DIN-Regular"/>
          <w:sz w:val="24"/>
          <w:szCs w:val="24"/>
        </w:rPr>
        <w:t>at any given time</w:t>
      </w:r>
      <w:r w:rsidR="00AC7BC4" w:rsidRPr="29AB77FB">
        <w:rPr>
          <w:rFonts w:ascii="DIN-Regular" w:hAnsi="DIN-Regular"/>
          <w:sz w:val="24"/>
          <w:szCs w:val="24"/>
        </w:rPr>
        <w:t xml:space="preserve">, comprised of </w:t>
      </w:r>
      <w:r w:rsidR="009E60D1" w:rsidRPr="29AB77FB">
        <w:rPr>
          <w:rFonts w:ascii="DIN-Regular" w:hAnsi="DIN-Regular"/>
          <w:sz w:val="24"/>
          <w:szCs w:val="24"/>
        </w:rPr>
        <w:t xml:space="preserve">nine </w:t>
      </w:r>
      <w:r w:rsidR="00202B84" w:rsidRPr="29AB77FB">
        <w:rPr>
          <w:rFonts w:ascii="DIN-Regular" w:hAnsi="DIN-Regular"/>
          <w:sz w:val="24"/>
          <w:szCs w:val="24"/>
        </w:rPr>
        <w:t xml:space="preserve">Nominating </w:t>
      </w:r>
      <w:r w:rsidR="00B71E9E" w:rsidRPr="29AB77FB">
        <w:rPr>
          <w:rFonts w:ascii="DIN-Regular" w:hAnsi="DIN-Regular"/>
          <w:sz w:val="24"/>
          <w:szCs w:val="24"/>
        </w:rPr>
        <w:t>Entity nominees</w:t>
      </w:r>
      <w:r w:rsidR="00202B84" w:rsidRPr="29AB77FB">
        <w:rPr>
          <w:rFonts w:ascii="DIN-Regular" w:hAnsi="DIN-Regular"/>
          <w:sz w:val="24"/>
          <w:szCs w:val="24"/>
        </w:rPr>
        <w:t xml:space="preserve">, </w:t>
      </w:r>
      <w:r w:rsidR="009E60D1" w:rsidRPr="29AB77FB">
        <w:rPr>
          <w:rFonts w:ascii="DIN-Regular" w:hAnsi="DIN-Regular"/>
          <w:sz w:val="24"/>
          <w:szCs w:val="24"/>
        </w:rPr>
        <w:t xml:space="preserve">five </w:t>
      </w:r>
      <w:r w:rsidR="00202B84" w:rsidRPr="29AB77FB">
        <w:rPr>
          <w:rFonts w:ascii="DIN-Regular" w:hAnsi="DIN-Regular"/>
          <w:sz w:val="24"/>
          <w:szCs w:val="24"/>
        </w:rPr>
        <w:t>Board</w:t>
      </w:r>
      <w:r w:rsidR="00B71E9E" w:rsidRPr="29AB77FB">
        <w:rPr>
          <w:rFonts w:ascii="DIN-Regular" w:hAnsi="DIN-Regular"/>
          <w:sz w:val="24"/>
          <w:szCs w:val="24"/>
        </w:rPr>
        <w:t xml:space="preserve"> appointees</w:t>
      </w:r>
      <w:r w:rsidR="00202B84" w:rsidRPr="29AB77FB">
        <w:rPr>
          <w:rFonts w:ascii="DIN-Regular" w:hAnsi="DIN-Regular"/>
          <w:sz w:val="24"/>
          <w:szCs w:val="24"/>
        </w:rPr>
        <w:t xml:space="preserve"> from the comm</w:t>
      </w:r>
      <w:r w:rsidR="00E909A1" w:rsidRPr="29AB77FB">
        <w:rPr>
          <w:rFonts w:ascii="DIN-Regular" w:hAnsi="DIN-Regular"/>
          <w:sz w:val="24"/>
          <w:szCs w:val="24"/>
        </w:rPr>
        <w:t>unity at large</w:t>
      </w:r>
      <w:r w:rsidR="0017096B">
        <w:rPr>
          <w:rFonts w:ascii="DIN-Regular" w:hAnsi="DIN-Regular"/>
          <w:sz w:val="24"/>
          <w:szCs w:val="24"/>
        </w:rPr>
        <w:t xml:space="preserve"> (including the Chair of the Board)</w:t>
      </w:r>
      <w:r w:rsidR="00E909A1" w:rsidRPr="29AB77FB">
        <w:rPr>
          <w:rFonts w:ascii="DIN-Regular" w:hAnsi="DIN-Regular"/>
          <w:sz w:val="24"/>
          <w:szCs w:val="24"/>
        </w:rPr>
        <w:t>, and the CEO.</w:t>
      </w:r>
      <w:r w:rsidR="000627D6" w:rsidRPr="29AB77FB">
        <w:rPr>
          <w:rFonts w:ascii="DIN-Regular" w:hAnsi="DIN-Regular"/>
          <w:sz w:val="24"/>
          <w:szCs w:val="24"/>
        </w:rPr>
        <w:t xml:space="preserve"> The </w:t>
      </w:r>
      <w:r w:rsidR="5A73394B" w:rsidRPr="29AB77FB">
        <w:rPr>
          <w:rFonts w:ascii="DIN-Regular" w:hAnsi="DIN-Regular"/>
          <w:sz w:val="24"/>
          <w:szCs w:val="24"/>
        </w:rPr>
        <w:t>Corporate Secretary</w:t>
      </w:r>
      <w:r w:rsidR="000627D6" w:rsidRPr="29AB77FB">
        <w:rPr>
          <w:rFonts w:ascii="DIN-Regular" w:hAnsi="DIN-Regular"/>
          <w:sz w:val="24"/>
          <w:szCs w:val="24"/>
        </w:rPr>
        <w:t xml:space="preserve"> will be secretary to the Board.</w:t>
      </w:r>
    </w:p>
    <w:p w14:paraId="588A6C4D" w14:textId="37C1CED1" w:rsidR="009D5B8C" w:rsidRDefault="00B62FCA" w:rsidP="00CB3AAC">
      <w:pPr>
        <w:keepNext/>
        <w:spacing w:before="360"/>
        <w:jc w:val="both"/>
        <w:rPr>
          <w:rFonts w:ascii="DIN-Bold" w:hAnsi="DIN-Bold"/>
          <w:sz w:val="24"/>
          <w:szCs w:val="24"/>
        </w:rPr>
      </w:pPr>
      <w:r>
        <w:rPr>
          <w:rFonts w:ascii="DIN-Bold" w:hAnsi="DIN-Bold"/>
          <w:sz w:val="24"/>
          <w:szCs w:val="24"/>
        </w:rPr>
        <w:t>Meetings</w:t>
      </w:r>
    </w:p>
    <w:p w14:paraId="5D140755" w14:textId="4B37014A" w:rsidR="00AD567F" w:rsidRPr="00AD567F" w:rsidRDefault="00AD567F" w:rsidP="4C7B3492">
      <w:pPr>
        <w:jc w:val="both"/>
        <w:rPr>
          <w:rFonts w:ascii="DIN-Regular" w:hAnsi="DIN-Regular"/>
          <w:sz w:val="24"/>
          <w:szCs w:val="24"/>
        </w:rPr>
      </w:pPr>
      <w:r w:rsidRPr="29AB77FB">
        <w:rPr>
          <w:rFonts w:ascii="DIN-Regular" w:hAnsi="DIN-Regular"/>
          <w:sz w:val="24"/>
          <w:szCs w:val="24"/>
        </w:rPr>
        <w:t xml:space="preserve">The </w:t>
      </w:r>
      <w:r w:rsidR="00CB7AF3" w:rsidRPr="29AB77FB">
        <w:rPr>
          <w:rFonts w:ascii="DIN-Regular" w:hAnsi="DIN-Regular"/>
          <w:sz w:val="24"/>
          <w:szCs w:val="24"/>
        </w:rPr>
        <w:t>Board</w:t>
      </w:r>
      <w:r w:rsidRPr="29AB77FB">
        <w:rPr>
          <w:rFonts w:ascii="DIN-Regular" w:hAnsi="DIN-Regular"/>
          <w:sz w:val="24"/>
          <w:szCs w:val="24"/>
        </w:rPr>
        <w:t xml:space="preserve"> </w:t>
      </w:r>
      <w:r w:rsidR="00446EE6" w:rsidRPr="29AB77FB">
        <w:rPr>
          <w:rFonts w:ascii="DIN-Regular" w:hAnsi="DIN-Regular"/>
          <w:sz w:val="24"/>
          <w:szCs w:val="24"/>
        </w:rPr>
        <w:t>will</w:t>
      </w:r>
      <w:r w:rsidRPr="29AB77FB">
        <w:rPr>
          <w:rFonts w:ascii="DIN-Regular" w:hAnsi="DIN-Regular"/>
          <w:sz w:val="24"/>
          <w:szCs w:val="24"/>
        </w:rPr>
        <w:t xml:space="preserve"> meet as required</w:t>
      </w:r>
      <w:r w:rsidR="00D17E02" w:rsidRPr="29AB77FB">
        <w:rPr>
          <w:rFonts w:ascii="DIN-Regular" w:hAnsi="DIN-Regular"/>
          <w:sz w:val="24"/>
          <w:szCs w:val="24"/>
        </w:rPr>
        <w:t xml:space="preserve"> </w:t>
      </w:r>
      <w:r w:rsidRPr="29AB77FB">
        <w:rPr>
          <w:rFonts w:ascii="DIN-Regular" w:hAnsi="DIN-Regular"/>
          <w:sz w:val="24"/>
          <w:szCs w:val="24"/>
        </w:rPr>
        <w:t xml:space="preserve">but not less frequently than </w:t>
      </w:r>
      <w:r w:rsidR="00CB7AF3" w:rsidRPr="29AB77FB">
        <w:rPr>
          <w:rFonts w:ascii="DIN-Regular" w:hAnsi="DIN-Regular"/>
          <w:sz w:val="24"/>
          <w:szCs w:val="24"/>
        </w:rPr>
        <w:t>four</w:t>
      </w:r>
      <w:r w:rsidR="002F60B9" w:rsidRPr="29AB77FB">
        <w:rPr>
          <w:rFonts w:ascii="DIN-Regular" w:hAnsi="DIN-Regular"/>
          <w:sz w:val="24"/>
          <w:szCs w:val="24"/>
        </w:rPr>
        <w:t xml:space="preserve"> times </w:t>
      </w:r>
      <w:r w:rsidR="00D17E02" w:rsidRPr="29AB77FB">
        <w:rPr>
          <w:rFonts w:ascii="DIN-Regular" w:hAnsi="DIN-Regular"/>
          <w:sz w:val="24"/>
          <w:szCs w:val="24"/>
        </w:rPr>
        <w:t>per</w:t>
      </w:r>
      <w:r w:rsidR="002F60B9" w:rsidRPr="29AB77FB">
        <w:rPr>
          <w:rFonts w:ascii="DIN-Regular" w:hAnsi="DIN-Regular"/>
          <w:sz w:val="24"/>
          <w:szCs w:val="24"/>
        </w:rPr>
        <w:t xml:space="preserve"> </w:t>
      </w:r>
      <w:r w:rsidR="00D17E02" w:rsidRPr="29AB77FB">
        <w:rPr>
          <w:rFonts w:ascii="DIN-Regular" w:hAnsi="DIN-Regular"/>
          <w:sz w:val="24"/>
          <w:szCs w:val="24"/>
        </w:rPr>
        <w:t xml:space="preserve">calendar </w:t>
      </w:r>
      <w:r w:rsidR="002F60B9" w:rsidRPr="29AB77FB">
        <w:rPr>
          <w:rFonts w:ascii="DIN-Regular" w:hAnsi="DIN-Regular"/>
          <w:sz w:val="24"/>
          <w:szCs w:val="24"/>
        </w:rPr>
        <w:t>year</w:t>
      </w:r>
      <w:r w:rsidR="00DD0EF6" w:rsidRPr="29AB77FB">
        <w:rPr>
          <w:rFonts w:ascii="DIN-Regular" w:hAnsi="DIN-Regular"/>
          <w:sz w:val="24"/>
          <w:szCs w:val="24"/>
        </w:rPr>
        <w:t xml:space="preserve">. </w:t>
      </w:r>
      <w:r w:rsidR="00D50B57" w:rsidRPr="29AB77FB">
        <w:rPr>
          <w:rFonts w:ascii="DIN-Regular" w:hAnsi="DIN-Regular"/>
          <w:sz w:val="24"/>
          <w:szCs w:val="24"/>
        </w:rPr>
        <w:t xml:space="preserve">The Board Chair </w:t>
      </w:r>
      <w:r w:rsidR="002C7EBF" w:rsidRPr="29AB77FB">
        <w:rPr>
          <w:rFonts w:ascii="DIN-Regular" w:hAnsi="DIN-Regular"/>
          <w:sz w:val="24"/>
          <w:szCs w:val="24"/>
        </w:rPr>
        <w:t>sets</w:t>
      </w:r>
      <w:r w:rsidR="00D50B57" w:rsidRPr="29AB77FB">
        <w:rPr>
          <w:rFonts w:ascii="DIN-Regular" w:hAnsi="DIN-Regular"/>
          <w:sz w:val="24"/>
          <w:szCs w:val="24"/>
        </w:rPr>
        <w:t xml:space="preserve"> the agenda and works </w:t>
      </w:r>
      <w:r w:rsidR="0074196C" w:rsidRPr="29AB77FB">
        <w:rPr>
          <w:rFonts w:ascii="DIN-Regular" w:hAnsi="DIN-Regular"/>
          <w:sz w:val="24"/>
          <w:szCs w:val="24"/>
        </w:rPr>
        <w:t xml:space="preserve">with other Directors, the CEO and the </w:t>
      </w:r>
      <w:r w:rsidR="743D2E8A" w:rsidRPr="29AB77FB">
        <w:rPr>
          <w:rFonts w:ascii="DIN-Regular" w:hAnsi="DIN-Regular"/>
          <w:sz w:val="24"/>
          <w:szCs w:val="24"/>
        </w:rPr>
        <w:t xml:space="preserve">Corporate Secretary </w:t>
      </w:r>
      <w:r w:rsidR="0074196C" w:rsidRPr="29AB77FB">
        <w:rPr>
          <w:rFonts w:ascii="DIN-Regular" w:hAnsi="DIN-Regular"/>
          <w:sz w:val="24"/>
          <w:szCs w:val="24"/>
        </w:rPr>
        <w:t xml:space="preserve">to ensure </w:t>
      </w:r>
      <w:r w:rsidR="0075247F" w:rsidRPr="29AB77FB">
        <w:rPr>
          <w:rFonts w:ascii="DIN-Regular" w:hAnsi="DIN-Regular"/>
          <w:sz w:val="24"/>
          <w:szCs w:val="24"/>
        </w:rPr>
        <w:t xml:space="preserve">the </w:t>
      </w:r>
      <w:r w:rsidR="0074196C" w:rsidRPr="29AB77FB">
        <w:rPr>
          <w:rFonts w:ascii="DIN-Regular" w:hAnsi="DIN-Regular"/>
          <w:sz w:val="24"/>
          <w:szCs w:val="24"/>
        </w:rPr>
        <w:t xml:space="preserve">agenda and </w:t>
      </w:r>
      <w:r w:rsidR="0075247F" w:rsidRPr="29AB77FB">
        <w:rPr>
          <w:rFonts w:ascii="DIN-Regular" w:hAnsi="DIN-Regular"/>
          <w:sz w:val="24"/>
          <w:szCs w:val="24"/>
        </w:rPr>
        <w:t>meeting</w:t>
      </w:r>
      <w:r w:rsidR="0074196C" w:rsidRPr="29AB77FB">
        <w:rPr>
          <w:rFonts w:ascii="DIN-Regular" w:hAnsi="DIN-Regular"/>
          <w:sz w:val="24"/>
          <w:szCs w:val="24"/>
        </w:rPr>
        <w:t xml:space="preserve"> materials are circulated </w:t>
      </w:r>
      <w:r w:rsidR="6C21966F" w:rsidRPr="29AB77FB">
        <w:rPr>
          <w:rFonts w:ascii="DIN-Regular" w:hAnsi="DIN-Regular"/>
          <w:sz w:val="24"/>
          <w:szCs w:val="24"/>
        </w:rPr>
        <w:t>in a timely manner</w:t>
      </w:r>
      <w:r w:rsidR="0074196C" w:rsidRPr="29AB77FB">
        <w:rPr>
          <w:rFonts w:ascii="DIN-Regular" w:hAnsi="DIN-Regular"/>
          <w:sz w:val="24"/>
          <w:szCs w:val="24"/>
        </w:rPr>
        <w:t xml:space="preserve"> in advance of a meeting.</w:t>
      </w:r>
      <w:r w:rsidRPr="29AB77FB">
        <w:rPr>
          <w:rFonts w:ascii="DIN-Regular" w:hAnsi="DIN-Regular"/>
          <w:sz w:val="24"/>
          <w:szCs w:val="24"/>
        </w:rPr>
        <w:t xml:space="preserve"> </w:t>
      </w:r>
    </w:p>
    <w:p w14:paraId="74A4A9A8" w14:textId="6F2B2BF3" w:rsidR="00AF6522" w:rsidRPr="00DA0914" w:rsidRDefault="00684D6A" w:rsidP="00CB3AAC">
      <w:pPr>
        <w:keepNext/>
        <w:spacing w:before="360"/>
        <w:jc w:val="both"/>
        <w:rPr>
          <w:rFonts w:ascii="DIN-Bold" w:hAnsi="DIN-Bold"/>
          <w:sz w:val="24"/>
          <w:szCs w:val="24"/>
        </w:rPr>
      </w:pPr>
      <w:r w:rsidRPr="00DA0914">
        <w:rPr>
          <w:rFonts w:ascii="DIN-Bold" w:hAnsi="DIN-Bold"/>
          <w:sz w:val="24"/>
          <w:szCs w:val="24"/>
        </w:rPr>
        <w:t>Reporting</w:t>
      </w:r>
    </w:p>
    <w:p w14:paraId="49B958FC" w14:textId="616CD00E" w:rsidR="00EE6BE2" w:rsidRDefault="001B132F" w:rsidP="00CB3AAC">
      <w:pPr>
        <w:jc w:val="both"/>
        <w:rPr>
          <w:rFonts w:ascii="DIN-Regular" w:hAnsi="DIN-Regular"/>
          <w:sz w:val="24"/>
          <w:szCs w:val="24"/>
          <w:lang w:val="en-GB"/>
        </w:rPr>
      </w:pPr>
      <w:r w:rsidRPr="29AB77FB">
        <w:rPr>
          <w:rFonts w:ascii="DIN-Regular" w:hAnsi="DIN-Regular"/>
          <w:sz w:val="24"/>
          <w:szCs w:val="24"/>
        </w:rPr>
        <w:t xml:space="preserve">Minutes of all meetings will be made available to the Board. </w:t>
      </w:r>
      <w:r w:rsidR="00E16A96" w:rsidRPr="29AB77FB">
        <w:rPr>
          <w:rFonts w:ascii="DIN-Regular" w:hAnsi="DIN-Regular"/>
          <w:sz w:val="24"/>
          <w:szCs w:val="24"/>
          <w:lang w:val="en-GB"/>
        </w:rPr>
        <w:t xml:space="preserve">The </w:t>
      </w:r>
      <w:r w:rsidR="01365410" w:rsidRPr="29AB77FB">
        <w:rPr>
          <w:rFonts w:ascii="DIN-Regular" w:hAnsi="DIN-Regular"/>
          <w:sz w:val="24"/>
          <w:szCs w:val="24"/>
          <w:lang w:val="en-GB"/>
        </w:rPr>
        <w:t xml:space="preserve">Governance </w:t>
      </w:r>
      <w:r w:rsidR="00E16A96" w:rsidRPr="29AB77FB">
        <w:rPr>
          <w:rFonts w:ascii="DIN-Regular" w:hAnsi="DIN-Regular"/>
          <w:sz w:val="24"/>
          <w:szCs w:val="24"/>
          <w:lang w:val="en-GB"/>
        </w:rPr>
        <w:t>Committee will review and recommend changes to these terms of reference as appropriate from time to time.</w:t>
      </w:r>
    </w:p>
    <w:p w14:paraId="47567E7B" w14:textId="0C4D606F" w:rsidR="00EE6BE2" w:rsidRPr="008A21F6" w:rsidRDefault="00EE6BE2">
      <w:pPr>
        <w:rPr>
          <w:rFonts w:ascii="DIN-Bold" w:hAnsi="DIN-Bold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A21F6" w:rsidRPr="008A21F6" w14:paraId="0AFB6E02" w14:textId="77777777" w:rsidTr="008A21F6">
        <w:tc>
          <w:tcPr>
            <w:tcW w:w="4675" w:type="dxa"/>
          </w:tcPr>
          <w:p w14:paraId="71D20666" w14:textId="6D180B31" w:rsidR="008A21F6" w:rsidRPr="008A21F6" w:rsidRDefault="008A21F6">
            <w:pPr>
              <w:rPr>
                <w:rFonts w:ascii="DIN-Bold" w:hAnsi="DIN-Bold"/>
                <w:lang w:val="en-GB"/>
              </w:rPr>
            </w:pPr>
            <w:r w:rsidRPr="008A21F6">
              <w:rPr>
                <w:rFonts w:ascii="DIN-Bold" w:hAnsi="DIN-Bold"/>
                <w:lang w:val="en-GB"/>
              </w:rPr>
              <w:t>Version Number</w:t>
            </w:r>
          </w:p>
        </w:tc>
        <w:tc>
          <w:tcPr>
            <w:tcW w:w="4675" w:type="dxa"/>
          </w:tcPr>
          <w:p w14:paraId="214C6640" w14:textId="4942B0A9" w:rsidR="008A21F6" w:rsidRPr="008A21F6" w:rsidRDefault="008A21F6">
            <w:pPr>
              <w:rPr>
                <w:rFonts w:ascii="DIN-Bold" w:hAnsi="DIN-Bold"/>
                <w:lang w:val="en-GB"/>
              </w:rPr>
            </w:pPr>
            <w:r w:rsidRPr="008A21F6">
              <w:rPr>
                <w:rFonts w:ascii="DIN-Bold" w:hAnsi="DIN-Bold"/>
                <w:lang w:val="en-GB"/>
              </w:rPr>
              <w:t>Effective Date</w:t>
            </w:r>
          </w:p>
        </w:tc>
      </w:tr>
      <w:tr w:rsidR="008A21F6" w14:paraId="0665175F" w14:textId="77777777" w:rsidTr="008A21F6">
        <w:tc>
          <w:tcPr>
            <w:tcW w:w="4675" w:type="dxa"/>
          </w:tcPr>
          <w:p w14:paraId="43BB1C6E" w14:textId="489D39AB" w:rsidR="008A21F6" w:rsidRPr="008A21F6" w:rsidRDefault="008A21F6">
            <w:pPr>
              <w:rPr>
                <w:rFonts w:ascii="DIN-Regular" w:hAnsi="DIN-Regular"/>
                <w:lang w:val="en-GB"/>
              </w:rPr>
            </w:pPr>
            <w:r w:rsidRPr="008A21F6">
              <w:rPr>
                <w:rFonts w:ascii="DIN-Regular" w:hAnsi="DIN-Regular"/>
                <w:lang w:val="en-GB"/>
              </w:rPr>
              <w:t xml:space="preserve">Version </w:t>
            </w:r>
            <w:r w:rsidR="001F74CA">
              <w:rPr>
                <w:rFonts w:ascii="DIN-Regular" w:hAnsi="DIN-Regular"/>
                <w:lang w:val="en-GB"/>
              </w:rPr>
              <w:t>3</w:t>
            </w:r>
          </w:p>
        </w:tc>
        <w:tc>
          <w:tcPr>
            <w:tcW w:w="4675" w:type="dxa"/>
          </w:tcPr>
          <w:p w14:paraId="7C3E8AF0" w14:textId="7BEF6FF7" w:rsidR="008A21F6" w:rsidRPr="008A21F6" w:rsidRDefault="00B37DD6">
            <w:pPr>
              <w:rPr>
                <w:rFonts w:ascii="DIN-Regular" w:hAnsi="DIN-Regular"/>
                <w:lang w:val="en-GB"/>
              </w:rPr>
            </w:pPr>
            <w:r>
              <w:rPr>
                <w:rFonts w:ascii="DIN-Regular" w:hAnsi="DIN-Regular"/>
                <w:lang w:val="en-GB"/>
              </w:rPr>
              <w:t>17</w:t>
            </w:r>
            <w:r w:rsidR="001F74CA">
              <w:rPr>
                <w:rFonts w:ascii="DIN-Regular" w:hAnsi="DIN-Regular"/>
                <w:lang w:val="en-GB"/>
              </w:rPr>
              <w:t xml:space="preserve"> September 2024</w:t>
            </w:r>
          </w:p>
        </w:tc>
      </w:tr>
    </w:tbl>
    <w:p w14:paraId="0F7930A2" w14:textId="374B7412" w:rsidR="008A21F6" w:rsidRDefault="008A21F6">
      <w:pPr>
        <w:rPr>
          <w:rFonts w:ascii="DIN-Regular" w:hAnsi="DIN-Regular"/>
          <w:sz w:val="24"/>
          <w:szCs w:val="24"/>
          <w:lang w:val="en-GB"/>
        </w:rPr>
      </w:pPr>
    </w:p>
    <w:p w14:paraId="64B09960" w14:textId="77777777" w:rsidR="008A21F6" w:rsidRDefault="008A21F6">
      <w:pPr>
        <w:rPr>
          <w:rFonts w:ascii="DIN-Regular" w:hAnsi="DIN-Regular"/>
          <w:sz w:val="24"/>
          <w:szCs w:val="24"/>
          <w:lang w:val="en-GB"/>
        </w:rPr>
      </w:pPr>
    </w:p>
    <w:sectPr w:rsidR="008A21F6" w:rsidSect="008E26F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350" w:left="1440" w:header="1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4E0B6" w14:textId="77777777" w:rsidR="005B6259" w:rsidRDefault="005B6259" w:rsidP="00D14223">
      <w:pPr>
        <w:spacing w:after="0" w:line="240" w:lineRule="auto"/>
      </w:pPr>
      <w:r>
        <w:separator/>
      </w:r>
    </w:p>
  </w:endnote>
  <w:endnote w:type="continuationSeparator" w:id="0">
    <w:p w14:paraId="2942B001" w14:textId="77777777" w:rsidR="005B6259" w:rsidRDefault="005B6259" w:rsidP="00D14223">
      <w:pPr>
        <w:spacing w:after="0" w:line="240" w:lineRule="auto"/>
      </w:pPr>
      <w:r>
        <w:continuationSeparator/>
      </w:r>
    </w:p>
  </w:endnote>
  <w:endnote w:type="continuationNotice" w:id="1">
    <w:p w14:paraId="4B764AF4" w14:textId="77777777" w:rsidR="005B6259" w:rsidRDefault="005B62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-Bold"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DIN-Regular"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6B1F6" w14:textId="77777777" w:rsidR="00B37DD6" w:rsidRDefault="00B37D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BB2A0" w14:textId="6D42ABAD" w:rsidR="00C74831" w:rsidRPr="00A31B7E" w:rsidRDefault="008A21F6">
    <w:pPr>
      <w:pStyle w:val="Footer"/>
      <w:rPr>
        <w:rFonts w:ascii="DIN-Regular" w:hAnsi="DIN-Regular"/>
        <w:sz w:val="20"/>
        <w:szCs w:val="20"/>
      </w:rPr>
    </w:pPr>
    <w:r>
      <w:t xml:space="preserve">Version </w:t>
    </w:r>
    <w:r w:rsidR="001F74CA">
      <w:t>3</w:t>
    </w:r>
    <w:r w:rsidR="00C74831">
      <w:tab/>
    </w:r>
    <w:r w:rsidR="00C74831">
      <w:tab/>
    </w:r>
    <w:r w:rsidR="00B37DD6">
      <w:rPr>
        <w:rFonts w:ascii="DIN-Regular" w:hAnsi="DIN-Regular"/>
        <w:sz w:val="20"/>
        <w:szCs w:val="20"/>
      </w:rPr>
      <w:t>17</w:t>
    </w:r>
    <w:r w:rsidR="001F74CA" w:rsidRPr="00A31B7E">
      <w:rPr>
        <w:rFonts w:ascii="DIN-Regular" w:hAnsi="DIN-Regular"/>
        <w:sz w:val="20"/>
        <w:szCs w:val="20"/>
      </w:rPr>
      <w:t xml:space="preserve"> </w:t>
    </w:r>
    <w:r w:rsidR="001F74CA">
      <w:rPr>
        <w:rFonts w:ascii="DIN-Regular" w:hAnsi="DIN-Regular"/>
        <w:sz w:val="20"/>
        <w:szCs w:val="20"/>
      </w:rPr>
      <w:t>September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93685" w14:textId="39D73886" w:rsidR="00C74831" w:rsidRPr="00C74831" w:rsidRDefault="008A21F6">
    <w:pPr>
      <w:pStyle w:val="Footer"/>
      <w:rPr>
        <w:rFonts w:ascii="DIN-Regular" w:hAnsi="DIN-Regular"/>
        <w:sz w:val="20"/>
        <w:szCs w:val="20"/>
      </w:rPr>
    </w:pPr>
    <w:r w:rsidRPr="00436FBC">
      <w:rPr>
        <w:rFonts w:ascii="DIN-Regular" w:hAnsi="DIN-Regular"/>
        <w:sz w:val="20"/>
        <w:szCs w:val="20"/>
      </w:rPr>
      <w:t xml:space="preserve">Version </w:t>
    </w:r>
    <w:r w:rsidR="00B37DD6">
      <w:rPr>
        <w:rFonts w:ascii="DIN-Regular" w:hAnsi="DIN-Regular"/>
        <w:sz w:val="20"/>
        <w:szCs w:val="20"/>
      </w:rPr>
      <w:t>3</w:t>
    </w:r>
    <w:r w:rsidR="00C74831">
      <w:tab/>
    </w:r>
    <w:r w:rsidR="00C74831">
      <w:tab/>
    </w:r>
    <w:r w:rsidR="00B37DD6">
      <w:rPr>
        <w:rFonts w:ascii="DIN-Regular" w:hAnsi="DIN-Regular"/>
        <w:sz w:val="20"/>
        <w:szCs w:val="20"/>
      </w:rPr>
      <w:t>17 September</w:t>
    </w:r>
    <w:r w:rsidR="00C74831">
      <w:rPr>
        <w:rFonts w:ascii="DIN-Regular" w:hAnsi="DIN-Regular"/>
        <w:sz w:val="20"/>
        <w:szCs w:val="20"/>
      </w:rPr>
      <w:t xml:space="preserve"> 202</w:t>
    </w:r>
    <w:r w:rsidR="00B37DD6">
      <w:rPr>
        <w:rFonts w:ascii="DIN-Regular" w:hAnsi="DIN-Regular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35D81" w14:textId="77777777" w:rsidR="005B6259" w:rsidRDefault="005B6259" w:rsidP="00D14223">
      <w:pPr>
        <w:spacing w:after="0" w:line="240" w:lineRule="auto"/>
      </w:pPr>
      <w:r>
        <w:separator/>
      </w:r>
    </w:p>
  </w:footnote>
  <w:footnote w:type="continuationSeparator" w:id="0">
    <w:p w14:paraId="164F96AD" w14:textId="77777777" w:rsidR="005B6259" w:rsidRDefault="005B6259" w:rsidP="00D14223">
      <w:pPr>
        <w:spacing w:after="0" w:line="240" w:lineRule="auto"/>
      </w:pPr>
      <w:r>
        <w:continuationSeparator/>
      </w:r>
    </w:p>
  </w:footnote>
  <w:footnote w:type="continuationNotice" w:id="1">
    <w:p w14:paraId="654CDA1D" w14:textId="77777777" w:rsidR="005B6259" w:rsidRDefault="005B62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EFB9A" w14:textId="77777777" w:rsidR="00B37DD6" w:rsidRDefault="00B37D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5C551" w14:textId="7AE3A23A" w:rsidR="00C74831" w:rsidRDefault="00C74831">
    <w:pPr>
      <w:pStyle w:val="Header"/>
    </w:pPr>
  </w:p>
  <w:p w14:paraId="26062ED8" w14:textId="25D972A7" w:rsidR="00C74831" w:rsidRPr="00C74831" w:rsidRDefault="001D146C" w:rsidP="001D146C">
    <w:pPr>
      <w:pStyle w:val="Header"/>
      <w:pBdr>
        <w:bottom w:val="single" w:sz="4" w:space="1" w:color="auto"/>
      </w:pBdr>
      <w:rPr>
        <w:rFonts w:ascii="DIN-Regular" w:hAnsi="DIN-Regular"/>
        <w:sz w:val="20"/>
        <w:szCs w:val="20"/>
      </w:rPr>
    </w:pPr>
    <w:r>
      <w:rPr>
        <w:rFonts w:ascii="DIN-Regular" w:hAnsi="DIN-Regular"/>
        <w:sz w:val="20"/>
        <w:szCs w:val="20"/>
      </w:rPr>
      <w:t>Board of Directors - Terms of Reference</w:t>
    </w:r>
    <w:r w:rsidR="00C74831">
      <w:tab/>
    </w:r>
    <w:r w:rsidR="00C74831">
      <w:tab/>
    </w:r>
    <w:r w:rsidR="00C74831" w:rsidRPr="00C74831">
      <w:rPr>
        <w:rFonts w:ascii="DIN-Regular" w:hAnsi="DIN-Regular"/>
        <w:sz w:val="20"/>
        <w:szCs w:val="20"/>
      </w:rPr>
      <w:t xml:space="preserve">Page </w:t>
    </w:r>
    <w:r w:rsidR="00C74831" w:rsidRPr="00C74831">
      <w:rPr>
        <w:rFonts w:ascii="DIN-Regular" w:hAnsi="DIN-Regular"/>
        <w:b/>
        <w:bCs/>
        <w:sz w:val="20"/>
        <w:szCs w:val="20"/>
      </w:rPr>
      <w:fldChar w:fldCharType="begin"/>
    </w:r>
    <w:r w:rsidR="00C74831" w:rsidRPr="00C74831">
      <w:rPr>
        <w:rFonts w:ascii="DIN-Regular" w:hAnsi="DIN-Regular"/>
        <w:b/>
        <w:bCs/>
        <w:sz w:val="20"/>
        <w:szCs w:val="20"/>
      </w:rPr>
      <w:instrText xml:space="preserve"> PAGE  \* Arabic  \* MERGEFORMAT </w:instrText>
    </w:r>
    <w:r w:rsidR="00C74831" w:rsidRPr="00C74831">
      <w:rPr>
        <w:rFonts w:ascii="DIN-Regular" w:hAnsi="DIN-Regular"/>
        <w:b/>
        <w:bCs/>
        <w:sz w:val="20"/>
        <w:szCs w:val="20"/>
      </w:rPr>
      <w:fldChar w:fldCharType="separate"/>
    </w:r>
    <w:r w:rsidR="00C74831" w:rsidRPr="00C74831">
      <w:rPr>
        <w:rFonts w:ascii="DIN-Regular" w:hAnsi="DIN-Regular"/>
        <w:b/>
        <w:bCs/>
        <w:noProof/>
        <w:sz w:val="20"/>
        <w:szCs w:val="20"/>
      </w:rPr>
      <w:t>1</w:t>
    </w:r>
    <w:r w:rsidR="00C74831" w:rsidRPr="00C74831">
      <w:rPr>
        <w:rFonts w:ascii="DIN-Regular" w:hAnsi="DIN-Regular"/>
        <w:b/>
        <w:bCs/>
        <w:sz w:val="20"/>
        <w:szCs w:val="20"/>
      </w:rPr>
      <w:fldChar w:fldCharType="end"/>
    </w:r>
    <w:r w:rsidR="00C74831" w:rsidRPr="00C74831">
      <w:rPr>
        <w:rFonts w:ascii="DIN-Regular" w:hAnsi="DIN-Regular"/>
        <w:sz w:val="20"/>
        <w:szCs w:val="20"/>
      </w:rPr>
      <w:t xml:space="preserve"> of </w:t>
    </w:r>
    <w:r w:rsidR="00C74831" w:rsidRPr="00C74831">
      <w:rPr>
        <w:rFonts w:ascii="DIN-Regular" w:hAnsi="DIN-Regular"/>
        <w:b/>
        <w:bCs/>
        <w:sz w:val="20"/>
        <w:szCs w:val="20"/>
      </w:rPr>
      <w:fldChar w:fldCharType="begin"/>
    </w:r>
    <w:r w:rsidR="00C74831" w:rsidRPr="00C74831">
      <w:rPr>
        <w:rFonts w:ascii="DIN-Regular" w:hAnsi="DIN-Regular"/>
        <w:b/>
        <w:bCs/>
        <w:sz w:val="20"/>
        <w:szCs w:val="20"/>
      </w:rPr>
      <w:instrText xml:space="preserve"> NUMPAGES  \* Arabic  \* MERGEFORMAT </w:instrText>
    </w:r>
    <w:r w:rsidR="00C74831" w:rsidRPr="00C74831">
      <w:rPr>
        <w:rFonts w:ascii="DIN-Regular" w:hAnsi="DIN-Regular"/>
        <w:b/>
        <w:bCs/>
        <w:sz w:val="20"/>
        <w:szCs w:val="20"/>
      </w:rPr>
      <w:fldChar w:fldCharType="separate"/>
    </w:r>
    <w:r w:rsidR="00C74831" w:rsidRPr="00C74831">
      <w:rPr>
        <w:rFonts w:ascii="DIN-Regular" w:hAnsi="DIN-Regular"/>
        <w:b/>
        <w:bCs/>
        <w:noProof/>
        <w:sz w:val="20"/>
        <w:szCs w:val="20"/>
      </w:rPr>
      <w:t>2</w:t>
    </w:r>
    <w:r w:rsidR="00C74831" w:rsidRPr="00C74831">
      <w:rPr>
        <w:rFonts w:ascii="DIN-Regular" w:hAnsi="DIN-Regular"/>
        <w:b/>
        <w:bCs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9B43B" w14:textId="77777777" w:rsidR="00B37DD6" w:rsidRDefault="00B37D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23BD9"/>
    <w:multiLevelType w:val="hybridMultilevel"/>
    <w:tmpl w:val="6A7A20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36E03"/>
    <w:multiLevelType w:val="multilevel"/>
    <w:tmpl w:val="9648AF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IN-Bold" w:hAnsi="DIN-Bold" w:hint="default"/>
        <w:b w:val="0"/>
        <w:bCs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990"/>
        </w:tabs>
        <w:ind w:left="1206" w:hanging="936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77B0F4B"/>
    <w:multiLevelType w:val="hybridMultilevel"/>
    <w:tmpl w:val="9C68B894"/>
    <w:lvl w:ilvl="0" w:tplc="857A24F0">
      <w:start w:val="1"/>
      <w:numFmt w:val="lowerLetter"/>
      <w:lvlText w:val="%1)"/>
      <w:lvlJc w:val="left"/>
      <w:pPr>
        <w:ind w:left="360" w:hanging="360"/>
      </w:pPr>
      <w:rPr>
        <w:rFonts w:ascii="DIN-Regular" w:hAnsi="DIN-Regular" w:hint="default"/>
        <w:b w:val="0"/>
        <w:bCs/>
        <w:sz w:val="24"/>
        <w:szCs w:val="24"/>
      </w:rPr>
    </w:lvl>
    <w:lvl w:ilvl="1" w:tplc="63145A88">
      <w:start w:val="1"/>
      <w:numFmt w:val="lowerRoman"/>
      <w:lvlText w:val="%2)"/>
      <w:lvlJc w:val="left"/>
      <w:pPr>
        <w:ind w:left="1080" w:hanging="360"/>
      </w:pPr>
      <w:rPr>
        <w:rFonts w:hint="default"/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E37AE0"/>
    <w:multiLevelType w:val="hybridMultilevel"/>
    <w:tmpl w:val="92868DAC"/>
    <w:lvl w:ilvl="0" w:tplc="AC48E556">
      <w:start w:val="1"/>
      <w:numFmt w:val="lowerLetter"/>
      <w:lvlText w:val="%1)"/>
      <w:lvlJc w:val="left"/>
      <w:pPr>
        <w:ind w:left="720" w:hanging="360"/>
      </w:pPr>
      <w:rPr>
        <w:rFonts w:ascii="DIN-Bold" w:hAnsi="DIN-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13068"/>
    <w:multiLevelType w:val="hybridMultilevel"/>
    <w:tmpl w:val="81401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522EB"/>
    <w:multiLevelType w:val="hybridMultilevel"/>
    <w:tmpl w:val="19FAEFAC"/>
    <w:lvl w:ilvl="0" w:tplc="AC48E556">
      <w:start w:val="1"/>
      <w:numFmt w:val="lowerLetter"/>
      <w:lvlText w:val="%1)"/>
      <w:lvlJc w:val="left"/>
      <w:pPr>
        <w:ind w:left="720" w:hanging="360"/>
      </w:pPr>
      <w:rPr>
        <w:rFonts w:ascii="DIN-Bold" w:hAnsi="DIN-Bold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E17C0"/>
    <w:multiLevelType w:val="hybridMultilevel"/>
    <w:tmpl w:val="B372A3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57983"/>
    <w:multiLevelType w:val="multilevel"/>
    <w:tmpl w:val="7C6CE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990"/>
        </w:tabs>
        <w:ind w:left="1206" w:hanging="936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F84331B"/>
    <w:multiLevelType w:val="multilevel"/>
    <w:tmpl w:val="C87A907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702" w:hanging="432"/>
      </w:pPr>
      <w:rPr>
        <w:rFonts w:ascii="DIN-Bold" w:hAnsi="DIN-Bold" w:hint="default"/>
        <w:b w:val="0"/>
        <w:bCs w:val="0"/>
        <w:i w:val="0"/>
        <w:color w:val="auto"/>
        <w:sz w:val="24"/>
      </w:rPr>
    </w:lvl>
    <w:lvl w:ilvl="2">
      <w:start w:val="10"/>
      <w:numFmt w:val="decimal"/>
      <w:lvlText w:val="%1.%2.%3."/>
      <w:lvlJc w:val="left"/>
      <w:pPr>
        <w:tabs>
          <w:tab w:val="num" w:pos="1710"/>
        </w:tabs>
        <w:ind w:left="1494" w:hanging="504"/>
      </w:pPr>
      <w:rPr>
        <w:rFonts w:ascii="DIN-Bold" w:hAnsi="DIN-Bold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2196217"/>
    <w:multiLevelType w:val="hybridMultilevel"/>
    <w:tmpl w:val="363605D4"/>
    <w:lvl w:ilvl="0" w:tplc="10D657F0">
      <w:start w:val="1"/>
      <w:numFmt w:val="decimal"/>
      <w:pStyle w:val="Heading1"/>
      <w:lvlText w:val="%1."/>
      <w:lvlJc w:val="left"/>
      <w:pPr>
        <w:ind w:left="2070" w:hanging="360"/>
      </w:pPr>
      <w:rPr>
        <w:rFonts w:ascii="DIN-Bold" w:hAnsi="DIN-Bold" w:hint="default"/>
        <w:color w:val="869F2A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F0205"/>
    <w:multiLevelType w:val="multilevel"/>
    <w:tmpl w:val="3AA2B1F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sz w:val="24"/>
      </w:rPr>
    </w:lvl>
    <w:lvl w:ilvl="1">
      <w:start w:val="1"/>
      <w:numFmt w:val="lowerRoman"/>
      <w:lvlText w:val="%2)"/>
      <w:lvlJc w:val="left"/>
      <w:pPr>
        <w:tabs>
          <w:tab w:val="num" w:pos="990"/>
        </w:tabs>
        <w:ind w:left="1206" w:hanging="936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53C2B7A"/>
    <w:multiLevelType w:val="hybridMultilevel"/>
    <w:tmpl w:val="A300D1D2"/>
    <w:lvl w:ilvl="0" w:tplc="0E80C9F4">
      <w:start w:val="1"/>
      <w:numFmt w:val="lowerRoman"/>
      <w:lvlText w:val="%1)"/>
      <w:lvlJc w:val="left"/>
      <w:pPr>
        <w:ind w:left="1080" w:hanging="360"/>
      </w:pPr>
      <w:rPr>
        <w:rFonts w:ascii="DIN-Bold" w:hAnsi="DIN-Bold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0E17B5"/>
    <w:multiLevelType w:val="hybridMultilevel"/>
    <w:tmpl w:val="43EC3F9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9A61FA"/>
    <w:multiLevelType w:val="hybridMultilevel"/>
    <w:tmpl w:val="DFF8A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A1FEC"/>
    <w:multiLevelType w:val="multilevel"/>
    <w:tmpl w:val="B8700F0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990"/>
        </w:tabs>
        <w:ind w:left="1206" w:hanging="936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52B6AB8"/>
    <w:multiLevelType w:val="hybridMultilevel"/>
    <w:tmpl w:val="D5103F9E"/>
    <w:lvl w:ilvl="0" w:tplc="EC6A57F0">
      <w:start w:val="2"/>
      <w:numFmt w:val="lowerLett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37D76207"/>
    <w:multiLevelType w:val="hybridMultilevel"/>
    <w:tmpl w:val="B9489B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5407A"/>
    <w:multiLevelType w:val="multilevel"/>
    <w:tmpl w:val="7C6CE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990"/>
        </w:tabs>
        <w:ind w:left="1206" w:hanging="936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479905BF"/>
    <w:multiLevelType w:val="hybridMultilevel"/>
    <w:tmpl w:val="04090017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C1517E"/>
    <w:multiLevelType w:val="hybridMultilevel"/>
    <w:tmpl w:val="254636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896DFE"/>
    <w:multiLevelType w:val="hybridMultilevel"/>
    <w:tmpl w:val="544090B2"/>
    <w:lvl w:ilvl="0" w:tplc="6CE64492">
      <w:start w:val="1"/>
      <w:numFmt w:val="decimal"/>
      <w:lvlText w:val="%1."/>
      <w:lvlJc w:val="left"/>
      <w:pPr>
        <w:ind w:left="720" w:hanging="360"/>
      </w:pPr>
      <w:rPr>
        <w:rFonts w:ascii="DIN-Bold" w:hAnsi="DIN-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931D9"/>
    <w:multiLevelType w:val="hybridMultilevel"/>
    <w:tmpl w:val="52DC400C"/>
    <w:lvl w:ilvl="0" w:tplc="A5D0CE2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A261D"/>
    <w:multiLevelType w:val="multilevel"/>
    <w:tmpl w:val="12D021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6"/>
        </w:tabs>
        <w:ind w:left="702" w:hanging="432"/>
      </w:pPr>
      <w:rPr>
        <w:rFonts w:ascii="DIN-Bold" w:hAnsi="DIN-Bold" w:hint="default"/>
        <w:b w:val="0"/>
        <w:bCs/>
        <w:i w:val="0"/>
        <w:color w:val="auto"/>
        <w:sz w:val="24"/>
      </w:rPr>
    </w:lvl>
    <w:lvl w:ilvl="2">
      <w:start w:val="2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DIN-Bold" w:hAnsi="DIN-Bold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2281956"/>
    <w:multiLevelType w:val="hybridMultilevel"/>
    <w:tmpl w:val="DFF43DE4"/>
    <w:lvl w:ilvl="0" w:tplc="E0106BDE">
      <w:start w:val="1"/>
      <w:numFmt w:val="decimal"/>
      <w:suff w:val="space"/>
      <w:lvlText w:val="%1."/>
      <w:lvlJc w:val="left"/>
      <w:pPr>
        <w:ind w:left="540" w:hanging="360"/>
      </w:pPr>
      <w:rPr>
        <w:rFonts w:hint="default"/>
      </w:rPr>
    </w:lvl>
    <w:lvl w:ilvl="1" w:tplc="CE24ECBE">
      <w:start w:val="1"/>
      <w:numFmt w:val="lowerLetter"/>
      <w:lvlText w:val="%2)"/>
      <w:lvlJc w:val="left"/>
      <w:pPr>
        <w:ind w:left="1440" w:hanging="360"/>
      </w:pPr>
      <w:rPr>
        <w:rFonts w:ascii="DIN-Regular" w:hAnsi="DIN-Regular" w:hint="default"/>
        <w:color w:val="09489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3D2C90"/>
    <w:multiLevelType w:val="hybridMultilevel"/>
    <w:tmpl w:val="9A064C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E5A5B33"/>
    <w:multiLevelType w:val="hybridMultilevel"/>
    <w:tmpl w:val="F86E5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AA7893"/>
    <w:multiLevelType w:val="multilevel"/>
    <w:tmpl w:val="7C6CE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990"/>
        </w:tabs>
        <w:ind w:left="1206" w:hanging="936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690118B0"/>
    <w:multiLevelType w:val="multilevel"/>
    <w:tmpl w:val="7C6CE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990"/>
        </w:tabs>
        <w:ind w:left="1206" w:hanging="936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69A41632"/>
    <w:multiLevelType w:val="multilevel"/>
    <w:tmpl w:val="5ECC41B8"/>
    <w:lvl w:ilvl="0">
      <w:start w:val="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9EB2A03"/>
    <w:multiLevelType w:val="hybridMultilevel"/>
    <w:tmpl w:val="EB22123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450F77"/>
    <w:multiLevelType w:val="multilevel"/>
    <w:tmpl w:val="08C6F15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990"/>
        </w:tabs>
        <w:ind w:left="1206" w:hanging="936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6C6F3B19"/>
    <w:multiLevelType w:val="hybridMultilevel"/>
    <w:tmpl w:val="EE70D808"/>
    <w:lvl w:ilvl="0" w:tplc="A7DE86C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B55495"/>
    <w:multiLevelType w:val="hybridMultilevel"/>
    <w:tmpl w:val="ADD20076"/>
    <w:lvl w:ilvl="0" w:tplc="EB2231C4">
      <w:start w:val="1"/>
      <w:numFmt w:val="lowerLetter"/>
      <w:lvlText w:val="%1)"/>
      <w:lvlJc w:val="left"/>
      <w:pPr>
        <w:ind w:left="720" w:hanging="360"/>
      </w:pPr>
      <w:rPr>
        <w:rFonts w:ascii="DIN-Bold" w:hAnsi="DIN-Bold" w:hint="default"/>
        <w:b w:val="0"/>
        <w:bCs/>
        <w:color w:val="2F549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F16AB9"/>
    <w:multiLevelType w:val="multilevel"/>
    <w:tmpl w:val="DBA84D7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B665D90"/>
    <w:multiLevelType w:val="multilevel"/>
    <w:tmpl w:val="2E9A28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990"/>
        </w:tabs>
        <w:ind w:left="1206" w:hanging="936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010449023">
    <w:abstractNumId w:val="13"/>
  </w:num>
  <w:num w:numId="2" w16cid:durableId="695160527">
    <w:abstractNumId w:val="16"/>
  </w:num>
  <w:num w:numId="3" w16cid:durableId="484204554">
    <w:abstractNumId w:val="1"/>
  </w:num>
  <w:num w:numId="4" w16cid:durableId="1736850325">
    <w:abstractNumId w:val="21"/>
  </w:num>
  <w:num w:numId="5" w16cid:durableId="151414178">
    <w:abstractNumId w:val="26"/>
  </w:num>
  <w:num w:numId="6" w16cid:durableId="647442363">
    <w:abstractNumId w:val="8"/>
  </w:num>
  <w:num w:numId="7" w16cid:durableId="393432662">
    <w:abstractNumId w:val="22"/>
  </w:num>
  <w:num w:numId="8" w16cid:durableId="668480568">
    <w:abstractNumId w:val="17"/>
  </w:num>
  <w:num w:numId="9" w16cid:durableId="1700667775">
    <w:abstractNumId w:val="27"/>
  </w:num>
  <w:num w:numId="10" w16cid:durableId="1417895769">
    <w:abstractNumId w:val="7"/>
  </w:num>
  <w:num w:numId="11" w16cid:durableId="391734462">
    <w:abstractNumId w:val="30"/>
  </w:num>
  <w:num w:numId="12" w16cid:durableId="645402974">
    <w:abstractNumId w:val="14"/>
  </w:num>
  <w:num w:numId="13" w16cid:durableId="980964464">
    <w:abstractNumId w:val="10"/>
  </w:num>
  <w:num w:numId="14" w16cid:durableId="862784423">
    <w:abstractNumId w:val="33"/>
  </w:num>
  <w:num w:numId="15" w16cid:durableId="289360198">
    <w:abstractNumId w:val="29"/>
  </w:num>
  <w:num w:numId="16" w16cid:durableId="440880923">
    <w:abstractNumId w:val="12"/>
  </w:num>
  <w:num w:numId="17" w16cid:durableId="1704209086">
    <w:abstractNumId w:val="24"/>
  </w:num>
  <w:num w:numId="18" w16cid:durableId="14575409">
    <w:abstractNumId w:val="23"/>
  </w:num>
  <w:num w:numId="19" w16cid:durableId="637102490">
    <w:abstractNumId w:val="31"/>
  </w:num>
  <w:num w:numId="20" w16cid:durableId="1256748250">
    <w:abstractNumId w:val="20"/>
  </w:num>
  <w:num w:numId="21" w16cid:durableId="1149445069">
    <w:abstractNumId w:val="25"/>
  </w:num>
  <w:num w:numId="22" w16cid:durableId="1728987833">
    <w:abstractNumId w:val="6"/>
  </w:num>
  <w:num w:numId="23" w16cid:durableId="1842348732">
    <w:abstractNumId w:val="4"/>
  </w:num>
  <w:num w:numId="24" w16cid:durableId="1668825686">
    <w:abstractNumId w:val="2"/>
  </w:num>
  <w:num w:numId="25" w16cid:durableId="87118611">
    <w:abstractNumId w:val="34"/>
  </w:num>
  <w:num w:numId="26" w16cid:durableId="1387605775">
    <w:abstractNumId w:val="18"/>
  </w:num>
  <w:num w:numId="27" w16cid:durableId="71590315">
    <w:abstractNumId w:val="28"/>
  </w:num>
  <w:num w:numId="28" w16cid:durableId="1662659986">
    <w:abstractNumId w:val="3"/>
  </w:num>
  <w:num w:numId="29" w16cid:durableId="424348114">
    <w:abstractNumId w:val="9"/>
  </w:num>
  <w:num w:numId="30" w16cid:durableId="2006543934">
    <w:abstractNumId w:val="11"/>
  </w:num>
  <w:num w:numId="31" w16cid:durableId="2134404817">
    <w:abstractNumId w:val="32"/>
  </w:num>
  <w:num w:numId="32" w16cid:durableId="231627104">
    <w:abstractNumId w:val="15"/>
  </w:num>
  <w:num w:numId="33" w16cid:durableId="195116693">
    <w:abstractNumId w:val="19"/>
  </w:num>
  <w:num w:numId="34" w16cid:durableId="1255239372">
    <w:abstractNumId w:val="0"/>
  </w:num>
  <w:num w:numId="35" w16cid:durableId="19689287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F53"/>
    <w:rsid w:val="0000007F"/>
    <w:rsid w:val="00003FBB"/>
    <w:rsid w:val="00020555"/>
    <w:rsid w:val="00023EFD"/>
    <w:rsid w:val="00032B3F"/>
    <w:rsid w:val="000353C0"/>
    <w:rsid w:val="00036D48"/>
    <w:rsid w:val="00036FD4"/>
    <w:rsid w:val="00036FFA"/>
    <w:rsid w:val="00041FDD"/>
    <w:rsid w:val="0004281E"/>
    <w:rsid w:val="00044880"/>
    <w:rsid w:val="0005464E"/>
    <w:rsid w:val="00056B3C"/>
    <w:rsid w:val="00056DF5"/>
    <w:rsid w:val="000627D6"/>
    <w:rsid w:val="000759CE"/>
    <w:rsid w:val="0008065E"/>
    <w:rsid w:val="00082AD8"/>
    <w:rsid w:val="000878FA"/>
    <w:rsid w:val="00092ABD"/>
    <w:rsid w:val="00093BCF"/>
    <w:rsid w:val="00095058"/>
    <w:rsid w:val="00095C13"/>
    <w:rsid w:val="000A56BB"/>
    <w:rsid w:val="000A62D7"/>
    <w:rsid w:val="000B0581"/>
    <w:rsid w:val="000B10DA"/>
    <w:rsid w:val="000B4B70"/>
    <w:rsid w:val="000B5985"/>
    <w:rsid w:val="000C5BEE"/>
    <w:rsid w:val="000D293F"/>
    <w:rsid w:val="000D3657"/>
    <w:rsid w:val="000E21BA"/>
    <w:rsid w:val="000E5F52"/>
    <w:rsid w:val="000F0928"/>
    <w:rsid w:val="000F28A0"/>
    <w:rsid w:val="000F3D36"/>
    <w:rsid w:val="000F5330"/>
    <w:rsid w:val="000F7700"/>
    <w:rsid w:val="00100ACF"/>
    <w:rsid w:val="001020A7"/>
    <w:rsid w:val="00102392"/>
    <w:rsid w:val="00102705"/>
    <w:rsid w:val="00106510"/>
    <w:rsid w:val="00120B0E"/>
    <w:rsid w:val="00123F57"/>
    <w:rsid w:val="00126CAC"/>
    <w:rsid w:val="00127920"/>
    <w:rsid w:val="00133746"/>
    <w:rsid w:val="00137F10"/>
    <w:rsid w:val="001518C2"/>
    <w:rsid w:val="001568C3"/>
    <w:rsid w:val="00156FA6"/>
    <w:rsid w:val="001616EB"/>
    <w:rsid w:val="00163343"/>
    <w:rsid w:val="00166648"/>
    <w:rsid w:val="00166B3F"/>
    <w:rsid w:val="0017096B"/>
    <w:rsid w:val="00170BB0"/>
    <w:rsid w:val="00176539"/>
    <w:rsid w:val="00176C8A"/>
    <w:rsid w:val="001812DF"/>
    <w:rsid w:val="001820F5"/>
    <w:rsid w:val="00192ED1"/>
    <w:rsid w:val="00197DFF"/>
    <w:rsid w:val="00197EEE"/>
    <w:rsid w:val="001A6496"/>
    <w:rsid w:val="001A727F"/>
    <w:rsid w:val="001B10E5"/>
    <w:rsid w:val="001B132F"/>
    <w:rsid w:val="001B1AA8"/>
    <w:rsid w:val="001B3EA7"/>
    <w:rsid w:val="001B4461"/>
    <w:rsid w:val="001B4575"/>
    <w:rsid w:val="001B762B"/>
    <w:rsid w:val="001C31FB"/>
    <w:rsid w:val="001C336B"/>
    <w:rsid w:val="001D061B"/>
    <w:rsid w:val="001D146C"/>
    <w:rsid w:val="001D175E"/>
    <w:rsid w:val="001D40D3"/>
    <w:rsid w:val="001E099E"/>
    <w:rsid w:val="001E346F"/>
    <w:rsid w:val="001E4A4E"/>
    <w:rsid w:val="001E6A55"/>
    <w:rsid w:val="001F0E17"/>
    <w:rsid w:val="001F1DA8"/>
    <w:rsid w:val="001F5993"/>
    <w:rsid w:val="001F6F17"/>
    <w:rsid w:val="001F74CA"/>
    <w:rsid w:val="00201373"/>
    <w:rsid w:val="00202B84"/>
    <w:rsid w:val="00203FDF"/>
    <w:rsid w:val="00214123"/>
    <w:rsid w:val="00215217"/>
    <w:rsid w:val="0021738A"/>
    <w:rsid w:val="0022517C"/>
    <w:rsid w:val="0022679A"/>
    <w:rsid w:val="002318A3"/>
    <w:rsid w:val="00250EFB"/>
    <w:rsid w:val="00253CEA"/>
    <w:rsid w:val="0025549C"/>
    <w:rsid w:val="0025728A"/>
    <w:rsid w:val="0027494B"/>
    <w:rsid w:val="00276072"/>
    <w:rsid w:val="002773FF"/>
    <w:rsid w:val="0028475E"/>
    <w:rsid w:val="00285C93"/>
    <w:rsid w:val="00295477"/>
    <w:rsid w:val="00296A77"/>
    <w:rsid w:val="002A280C"/>
    <w:rsid w:val="002A67EA"/>
    <w:rsid w:val="002B00B6"/>
    <w:rsid w:val="002B35C0"/>
    <w:rsid w:val="002B3EED"/>
    <w:rsid w:val="002C285F"/>
    <w:rsid w:val="002C7EBF"/>
    <w:rsid w:val="002D20CF"/>
    <w:rsid w:val="002D5F48"/>
    <w:rsid w:val="002D6E71"/>
    <w:rsid w:val="002E3D40"/>
    <w:rsid w:val="002E5E0E"/>
    <w:rsid w:val="002E615A"/>
    <w:rsid w:val="002F3EB2"/>
    <w:rsid w:val="002F5F53"/>
    <w:rsid w:val="002F60B9"/>
    <w:rsid w:val="003032DA"/>
    <w:rsid w:val="00303361"/>
    <w:rsid w:val="00304703"/>
    <w:rsid w:val="003079CF"/>
    <w:rsid w:val="00311B97"/>
    <w:rsid w:val="00312040"/>
    <w:rsid w:val="0031491A"/>
    <w:rsid w:val="003167D0"/>
    <w:rsid w:val="00320FD2"/>
    <w:rsid w:val="00321AE3"/>
    <w:rsid w:val="00327AED"/>
    <w:rsid w:val="00331546"/>
    <w:rsid w:val="00335F6B"/>
    <w:rsid w:val="0035205D"/>
    <w:rsid w:val="00352982"/>
    <w:rsid w:val="00362A5B"/>
    <w:rsid w:val="003711F6"/>
    <w:rsid w:val="0037492E"/>
    <w:rsid w:val="00376CEA"/>
    <w:rsid w:val="00377026"/>
    <w:rsid w:val="003803DD"/>
    <w:rsid w:val="00382758"/>
    <w:rsid w:val="003945B5"/>
    <w:rsid w:val="003969A0"/>
    <w:rsid w:val="003A35F4"/>
    <w:rsid w:val="003A6289"/>
    <w:rsid w:val="003A6D76"/>
    <w:rsid w:val="003B67FB"/>
    <w:rsid w:val="003C34E2"/>
    <w:rsid w:val="003C59C1"/>
    <w:rsid w:val="003D24AE"/>
    <w:rsid w:val="003D419E"/>
    <w:rsid w:val="003E57F4"/>
    <w:rsid w:val="003E5CF4"/>
    <w:rsid w:val="003E7136"/>
    <w:rsid w:val="003F1303"/>
    <w:rsid w:val="003F2E06"/>
    <w:rsid w:val="003F3C37"/>
    <w:rsid w:val="003F5FCF"/>
    <w:rsid w:val="00400348"/>
    <w:rsid w:val="00404772"/>
    <w:rsid w:val="00405145"/>
    <w:rsid w:val="00405B43"/>
    <w:rsid w:val="00407AA9"/>
    <w:rsid w:val="00411AFD"/>
    <w:rsid w:val="00412397"/>
    <w:rsid w:val="00415A54"/>
    <w:rsid w:val="00416EC4"/>
    <w:rsid w:val="00417ECB"/>
    <w:rsid w:val="00421525"/>
    <w:rsid w:val="00424981"/>
    <w:rsid w:val="00425553"/>
    <w:rsid w:val="00427941"/>
    <w:rsid w:val="0043341C"/>
    <w:rsid w:val="00436FBC"/>
    <w:rsid w:val="00437A18"/>
    <w:rsid w:val="00440D94"/>
    <w:rsid w:val="00443756"/>
    <w:rsid w:val="00443ABB"/>
    <w:rsid w:val="00446EE6"/>
    <w:rsid w:val="004509DF"/>
    <w:rsid w:val="00454DB7"/>
    <w:rsid w:val="0046067E"/>
    <w:rsid w:val="00463EDA"/>
    <w:rsid w:val="00464F4E"/>
    <w:rsid w:val="00466570"/>
    <w:rsid w:val="004718A2"/>
    <w:rsid w:val="0047266A"/>
    <w:rsid w:val="004726C5"/>
    <w:rsid w:val="00476469"/>
    <w:rsid w:val="00477CF4"/>
    <w:rsid w:val="004815A6"/>
    <w:rsid w:val="00481E3F"/>
    <w:rsid w:val="0048256E"/>
    <w:rsid w:val="00492EDF"/>
    <w:rsid w:val="0049681D"/>
    <w:rsid w:val="00497A24"/>
    <w:rsid w:val="004A4C56"/>
    <w:rsid w:val="004A55CF"/>
    <w:rsid w:val="004B691D"/>
    <w:rsid w:val="004C13D7"/>
    <w:rsid w:val="004C2D09"/>
    <w:rsid w:val="004C4F96"/>
    <w:rsid w:val="004C5710"/>
    <w:rsid w:val="004C744D"/>
    <w:rsid w:val="004D0A6E"/>
    <w:rsid w:val="004D3DCB"/>
    <w:rsid w:val="004D5C15"/>
    <w:rsid w:val="004E6BC8"/>
    <w:rsid w:val="004F0A5E"/>
    <w:rsid w:val="004F14E8"/>
    <w:rsid w:val="004F21E8"/>
    <w:rsid w:val="004F33E1"/>
    <w:rsid w:val="00501587"/>
    <w:rsid w:val="005035FE"/>
    <w:rsid w:val="00511244"/>
    <w:rsid w:val="00511347"/>
    <w:rsid w:val="0051446E"/>
    <w:rsid w:val="005167F9"/>
    <w:rsid w:val="00532D55"/>
    <w:rsid w:val="00534B26"/>
    <w:rsid w:val="0053686A"/>
    <w:rsid w:val="00536DE6"/>
    <w:rsid w:val="00540046"/>
    <w:rsid w:val="0054512A"/>
    <w:rsid w:val="005468F9"/>
    <w:rsid w:val="00550987"/>
    <w:rsid w:val="005509B6"/>
    <w:rsid w:val="005528C7"/>
    <w:rsid w:val="005566D1"/>
    <w:rsid w:val="00557276"/>
    <w:rsid w:val="00560016"/>
    <w:rsid w:val="00560D01"/>
    <w:rsid w:val="00570936"/>
    <w:rsid w:val="00572016"/>
    <w:rsid w:val="00572840"/>
    <w:rsid w:val="00576EBD"/>
    <w:rsid w:val="005809D8"/>
    <w:rsid w:val="00581122"/>
    <w:rsid w:val="00584DFF"/>
    <w:rsid w:val="00585439"/>
    <w:rsid w:val="005878F4"/>
    <w:rsid w:val="00591376"/>
    <w:rsid w:val="00592036"/>
    <w:rsid w:val="00592142"/>
    <w:rsid w:val="005A16DE"/>
    <w:rsid w:val="005A1D9B"/>
    <w:rsid w:val="005A28CC"/>
    <w:rsid w:val="005A4BF7"/>
    <w:rsid w:val="005A6C23"/>
    <w:rsid w:val="005B30D8"/>
    <w:rsid w:val="005B3334"/>
    <w:rsid w:val="005B58E8"/>
    <w:rsid w:val="005B6259"/>
    <w:rsid w:val="005B7CF1"/>
    <w:rsid w:val="005C664E"/>
    <w:rsid w:val="005D03BC"/>
    <w:rsid w:val="005D03D4"/>
    <w:rsid w:val="005E051C"/>
    <w:rsid w:val="005F0AB3"/>
    <w:rsid w:val="005F31DD"/>
    <w:rsid w:val="00601BFF"/>
    <w:rsid w:val="00602B02"/>
    <w:rsid w:val="00604EE6"/>
    <w:rsid w:val="00607322"/>
    <w:rsid w:val="00611C93"/>
    <w:rsid w:val="00617373"/>
    <w:rsid w:val="00623647"/>
    <w:rsid w:val="00625E42"/>
    <w:rsid w:val="006266B6"/>
    <w:rsid w:val="00627490"/>
    <w:rsid w:val="00632535"/>
    <w:rsid w:val="00634DD8"/>
    <w:rsid w:val="006357D4"/>
    <w:rsid w:val="00641002"/>
    <w:rsid w:val="00647DF2"/>
    <w:rsid w:val="00654F0A"/>
    <w:rsid w:val="00657176"/>
    <w:rsid w:val="00664BBB"/>
    <w:rsid w:val="00674EB1"/>
    <w:rsid w:val="00681785"/>
    <w:rsid w:val="00684D6A"/>
    <w:rsid w:val="00685241"/>
    <w:rsid w:val="006864DA"/>
    <w:rsid w:val="006874ED"/>
    <w:rsid w:val="00691A26"/>
    <w:rsid w:val="00691D35"/>
    <w:rsid w:val="00693F5C"/>
    <w:rsid w:val="0069693A"/>
    <w:rsid w:val="00697051"/>
    <w:rsid w:val="006A0DE1"/>
    <w:rsid w:val="006B084B"/>
    <w:rsid w:val="006B3E95"/>
    <w:rsid w:val="006C3C4F"/>
    <w:rsid w:val="006D0636"/>
    <w:rsid w:val="006D30AB"/>
    <w:rsid w:val="006F58F6"/>
    <w:rsid w:val="00701B32"/>
    <w:rsid w:val="007043A4"/>
    <w:rsid w:val="00704BD4"/>
    <w:rsid w:val="00707847"/>
    <w:rsid w:val="00710A2E"/>
    <w:rsid w:val="00710D56"/>
    <w:rsid w:val="00711576"/>
    <w:rsid w:val="00712B1B"/>
    <w:rsid w:val="00716E58"/>
    <w:rsid w:val="00717939"/>
    <w:rsid w:val="0072432E"/>
    <w:rsid w:val="007245B3"/>
    <w:rsid w:val="007362F8"/>
    <w:rsid w:val="00737506"/>
    <w:rsid w:val="00737C74"/>
    <w:rsid w:val="007411F6"/>
    <w:rsid w:val="0074196C"/>
    <w:rsid w:val="00744BC1"/>
    <w:rsid w:val="00745DE8"/>
    <w:rsid w:val="0075247F"/>
    <w:rsid w:val="0075394F"/>
    <w:rsid w:val="0075621C"/>
    <w:rsid w:val="007613BC"/>
    <w:rsid w:val="00761896"/>
    <w:rsid w:val="00762119"/>
    <w:rsid w:val="00762B76"/>
    <w:rsid w:val="0076636C"/>
    <w:rsid w:val="00781127"/>
    <w:rsid w:val="00784B30"/>
    <w:rsid w:val="00786536"/>
    <w:rsid w:val="00797766"/>
    <w:rsid w:val="007A4283"/>
    <w:rsid w:val="007A59B2"/>
    <w:rsid w:val="007B34B9"/>
    <w:rsid w:val="007B6D3C"/>
    <w:rsid w:val="007B7132"/>
    <w:rsid w:val="007C023B"/>
    <w:rsid w:val="007C3A13"/>
    <w:rsid w:val="007C5B81"/>
    <w:rsid w:val="007D2D7C"/>
    <w:rsid w:val="007D6CAF"/>
    <w:rsid w:val="007D6E39"/>
    <w:rsid w:val="007E30EC"/>
    <w:rsid w:val="007F0810"/>
    <w:rsid w:val="007F5E13"/>
    <w:rsid w:val="0080242E"/>
    <w:rsid w:val="00802EE3"/>
    <w:rsid w:val="0081386C"/>
    <w:rsid w:val="0081489A"/>
    <w:rsid w:val="00820078"/>
    <w:rsid w:val="00821B27"/>
    <w:rsid w:val="00832FEF"/>
    <w:rsid w:val="00834EA7"/>
    <w:rsid w:val="008359BC"/>
    <w:rsid w:val="00835B34"/>
    <w:rsid w:val="00837188"/>
    <w:rsid w:val="00837FAE"/>
    <w:rsid w:val="0084245F"/>
    <w:rsid w:val="00843625"/>
    <w:rsid w:val="00863E3C"/>
    <w:rsid w:val="00866348"/>
    <w:rsid w:val="0087361E"/>
    <w:rsid w:val="00873DBC"/>
    <w:rsid w:val="00877354"/>
    <w:rsid w:val="00882D7B"/>
    <w:rsid w:val="00891E4A"/>
    <w:rsid w:val="00894CE5"/>
    <w:rsid w:val="008A0890"/>
    <w:rsid w:val="008A21F6"/>
    <w:rsid w:val="008A310B"/>
    <w:rsid w:val="008B085A"/>
    <w:rsid w:val="008B0CB1"/>
    <w:rsid w:val="008B1879"/>
    <w:rsid w:val="008B2D0D"/>
    <w:rsid w:val="008B4ABE"/>
    <w:rsid w:val="008B5B49"/>
    <w:rsid w:val="008C0906"/>
    <w:rsid w:val="008C265F"/>
    <w:rsid w:val="008C4BBA"/>
    <w:rsid w:val="008C7160"/>
    <w:rsid w:val="008C7228"/>
    <w:rsid w:val="008C751A"/>
    <w:rsid w:val="008D0E8D"/>
    <w:rsid w:val="008D2761"/>
    <w:rsid w:val="008D69E4"/>
    <w:rsid w:val="008D7714"/>
    <w:rsid w:val="008E26F2"/>
    <w:rsid w:val="008E7E87"/>
    <w:rsid w:val="008F2B9C"/>
    <w:rsid w:val="008F4847"/>
    <w:rsid w:val="00905E21"/>
    <w:rsid w:val="00915912"/>
    <w:rsid w:val="00917D9B"/>
    <w:rsid w:val="009271FB"/>
    <w:rsid w:val="00927D95"/>
    <w:rsid w:val="00933E22"/>
    <w:rsid w:val="009368E2"/>
    <w:rsid w:val="00937E10"/>
    <w:rsid w:val="00941B06"/>
    <w:rsid w:val="0094369E"/>
    <w:rsid w:val="00943A09"/>
    <w:rsid w:val="00951C3C"/>
    <w:rsid w:val="00961EDD"/>
    <w:rsid w:val="009629A3"/>
    <w:rsid w:val="00963123"/>
    <w:rsid w:val="009667B1"/>
    <w:rsid w:val="009671FD"/>
    <w:rsid w:val="0096720A"/>
    <w:rsid w:val="00967595"/>
    <w:rsid w:val="0097356C"/>
    <w:rsid w:val="00973DE5"/>
    <w:rsid w:val="00974BE7"/>
    <w:rsid w:val="00976D9D"/>
    <w:rsid w:val="00980E7F"/>
    <w:rsid w:val="00981991"/>
    <w:rsid w:val="00985CA3"/>
    <w:rsid w:val="0099129B"/>
    <w:rsid w:val="00992BD1"/>
    <w:rsid w:val="009944F7"/>
    <w:rsid w:val="00996FA7"/>
    <w:rsid w:val="009971BB"/>
    <w:rsid w:val="009A0E25"/>
    <w:rsid w:val="009A3908"/>
    <w:rsid w:val="009A3EBD"/>
    <w:rsid w:val="009A57D0"/>
    <w:rsid w:val="009A5D88"/>
    <w:rsid w:val="009B0424"/>
    <w:rsid w:val="009C0F61"/>
    <w:rsid w:val="009C4A44"/>
    <w:rsid w:val="009D12B1"/>
    <w:rsid w:val="009D1AB4"/>
    <w:rsid w:val="009D5B8C"/>
    <w:rsid w:val="009D6048"/>
    <w:rsid w:val="009E3BF7"/>
    <w:rsid w:val="009E3C67"/>
    <w:rsid w:val="009E47EB"/>
    <w:rsid w:val="009E60D1"/>
    <w:rsid w:val="009F08E5"/>
    <w:rsid w:val="009F2ECD"/>
    <w:rsid w:val="009F331A"/>
    <w:rsid w:val="009F60E4"/>
    <w:rsid w:val="00A022D3"/>
    <w:rsid w:val="00A02431"/>
    <w:rsid w:val="00A04772"/>
    <w:rsid w:val="00A048D6"/>
    <w:rsid w:val="00A0605A"/>
    <w:rsid w:val="00A114E4"/>
    <w:rsid w:val="00A2194A"/>
    <w:rsid w:val="00A23CB4"/>
    <w:rsid w:val="00A23D49"/>
    <w:rsid w:val="00A245ED"/>
    <w:rsid w:val="00A25D03"/>
    <w:rsid w:val="00A265C6"/>
    <w:rsid w:val="00A31B7E"/>
    <w:rsid w:val="00A32481"/>
    <w:rsid w:val="00A40AF9"/>
    <w:rsid w:val="00A416A8"/>
    <w:rsid w:val="00A4189B"/>
    <w:rsid w:val="00A41D0C"/>
    <w:rsid w:val="00A5279A"/>
    <w:rsid w:val="00A54499"/>
    <w:rsid w:val="00A54E50"/>
    <w:rsid w:val="00A65926"/>
    <w:rsid w:val="00A66204"/>
    <w:rsid w:val="00A709E3"/>
    <w:rsid w:val="00A70A8C"/>
    <w:rsid w:val="00A72827"/>
    <w:rsid w:val="00A72A4E"/>
    <w:rsid w:val="00A72E1A"/>
    <w:rsid w:val="00A7453C"/>
    <w:rsid w:val="00A76DF1"/>
    <w:rsid w:val="00A84578"/>
    <w:rsid w:val="00A86DE7"/>
    <w:rsid w:val="00A90AA9"/>
    <w:rsid w:val="00A91B06"/>
    <w:rsid w:val="00A938C7"/>
    <w:rsid w:val="00A945DB"/>
    <w:rsid w:val="00A9630F"/>
    <w:rsid w:val="00AA275C"/>
    <w:rsid w:val="00AA51B7"/>
    <w:rsid w:val="00AA69D4"/>
    <w:rsid w:val="00AB6829"/>
    <w:rsid w:val="00AB7588"/>
    <w:rsid w:val="00AC7BC4"/>
    <w:rsid w:val="00AD567F"/>
    <w:rsid w:val="00AD64D1"/>
    <w:rsid w:val="00AE0260"/>
    <w:rsid w:val="00AE39AB"/>
    <w:rsid w:val="00AE6AB5"/>
    <w:rsid w:val="00AF3278"/>
    <w:rsid w:val="00AF4800"/>
    <w:rsid w:val="00AF5C01"/>
    <w:rsid w:val="00AF6052"/>
    <w:rsid w:val="00AF6522"/>
    <w:rsid w:val="00AF6663"/>
    <w:rsid w:val="00B117EC"/>
    <w:rsid w:val="00B1324A"/>
    <w:rsid w:val="00B177B6"/>
    <w:rsid w:val="00B262AA"/>
    <w:rsid w:val="00B304B5"/>
    <w:rsid w:val="00B362AF"/>
    <w:rsid w:val="00B37DD6"/>
    <w:rsid w:val="00B41AEB"/>
    <w:rsid w:val="00B420B0"/>
    <w:rsid w:val="00B4243A"/>
    <w:rsid w:val="00B46BEB"/>
    <w:rsid w:val="00B54EEA"/>
    <w:rsid w:val="00B57157"/>
    <w:rsid w:val="00B62FCA"/>
    <w:rsid w:val="00B655EE"/>
    <w:rsid w:val="00B71E9E"/>
    <w:rsid w:val="00B74A93"/>
    <w:rsid w:val="00B8204D"/>
    <w:rsid w:val="00B8506B"/>
    <w:rsid w:val="00BA4CAE"/>
    <w:rsid w:val="00BB1184"/>
    <w:rsid w:val="00BB323E"/>
    <w:rsid w:val="00BB6459"/>
    <w:rsid w:val="00BC0175"/>
    <w:rsid w:val="00BC283A"/>
    <w:rsid w:val="00BD16FF"/>
    <w:rsid w:val="00BD4370"/>
    <w:rsid w:val="00BD4A5A"/>
    <w:rsid w:val="00BE02C4"/>
    <w:rsid w:val="00BE6533"/>
    <w:rsid w:val="00BF1B20"/>
    <w:rsid w:val="00BF4B96"/>
    <w:rsid w:val="00BF7200"/>
    <w:rsid w:val="00C15F72"/>
    <w:rsid w:val="00C1625A"/>
    <w:rsid w:val="00C17727"/>
    <w:rsid w:val="00C201C8"/>
    <w:rsid w:val="00C21467"/>
    <w:rsid w:val="00C242CF"/>
    <w:rsid w:val="00C256EC"/>
    <w:rsid w:val="00C25BE8"/>
    <w:rsid w:val="00C270EC"/>
    <w:rsid w:val="00C303B3"/>
    <w:rsid w:val="00C318EF"/>
    <w:rsid w:val="00C34A44"/>
    <w:rsid w:val="00C42027"/>
    <w:rsid w:val="00C4234E"/>
    <w:rsid w:val="00C50240"/>
    <w:rsid w:val="00C51069"/>
    <w:rsid w:val="00C55161"/>
    <w:rsid w:val="00C5593A"/>
    <w:rsid w:val="00C71EA1"/>
    <w:rsid w:val="00C74831"/>
    <w:rsid w:val="00C765AE"/>
    <w:rsid w:val="00C82E99"/>
    <w:rsid w:val="00C84CE7"/>
    <w:rsid w:val="00CA0B58"/>
    <w:rsid w:val="00CA2405"/>
    <w:rsid w:val="00CA25AA"/>
    <w:rsid w:val="00CA6766"/>
    <w:rsid w:val="00CA748E"/>
    <w:rsid w:val="00CB08F9"/>
    <w:rsid w:val="00CB264E"/>
    <w:rsid w:val="00CB3AAC"/>
    <w:rsid w:val="00CB4694"/>
    <w:rsid w:val="00CB7AF3"/>
    <w:rsid w:val="00CC1F94"/>
    <w:rsid w:val="00CD1D06"/>
    <w:rsid w:val="00CD219F"/>
    <w:rsid w:val="00CD2FF8"/>
    <w:rsid w:val="00CD5BDD"/>
    <w:rsid w:val="00CD7506"/>
    <w:rsid w:val="00CE23D2"/>
    <w:rsid w:val="00CE3E7C"/>
    <w:rsid w:val="00CE45BD"/>
    <w:rsid w:val="00CE557B"/>
    <w:rsid w:val="00CF0FA1"/>
    <w:rsid w:val="00CF1BDF"/>
    <w:rsid w:val="00CF2351"/>
    <w:rsid w:val="00D14223"/>
    <w:rsid w:val="00D14BCD"/>
    <w:rsid w:val="00D175B7"/>
    <w:rsid w:val="00D17E02"/>
    <w:rsid w:val="00D24967"/>
    <w:rsid w:val="00D26B4D"/>
    <w:rsid w:val="00D373A7"/>
    <w:rsid w:val="00D425EB"/>
    <w:rsid w:val="00D443F6"/>
    <w:rsid w:val="00D502C1"/>
    <w:rsid w:val="00D50B57"/>
    <w:rsid w:val="00D51A8A"/>
    <w:rsid w:val="00D612FC"/>
    <w:rsid w:val="00D67210"/>
    <w:rsid w:val="00D70398"/>
    <w:rsid w:val="00D7734F"/>
    <w:rsid w:val="00D80BE2"/>
    <w:rsid w:val="00D83285"/>
    <w:rsid w:val="00D851A3"/>
    <w:rsid w:val="00D90647"/>
    <w:rsid w:val="00D97DDF"/>
    <w:rsid w:val="00DA0914"/>
    <w:rsid w:val="00DA45D8"/>
    <w:rsid w:val="00DA5E51"/>
    <w:rsid w:val="00DB4BE2"/>
    <w:rsid w:val="00DB5649"/>
    <w:rsid w:val="00DB588E"/>
    <w:rsid w:val="00DB5A4C"/>
    <w:rsid w:val="00DC7B4B"/>
    <w:rsid w:val="00DD0EF6"/>
    <w:rsid w:val="00DD3F0B"/>
    <w:rsid w:val="00DE4E3C"/>
    <w:rsid w:val="00DE7E8B"/>
    <w:rsid w:val="00DF3E4D"/>
    <w:rsid w:val="00DF6FF6"/>
    <w:rsid w:val="00DF73AE"/>
    <w:rsid w:val="00E04FA6"/>
    <w:rsid w:val="00E10A86"/>
    <w:rsid w:val="00E11958"/>
    <w:rsid w:val="00E12294"/>
    <w:rsid w:val="00E13D4F"/>
    <w:rsid w:val="00E16A96"/>
    <w:rsid w:val="00E205AB"/>
    <w:rsid w:val="00E2463E"/>
    <w:rsid w:val="00E24697"/>
    <w:rsid w:val="00E25509"/>
    <w:rsid w:val="00E27684"/>
    <w:rsid w:val="00E31F58"/>
    <w:rsid w:val="00E32638"/>
    <w:rsid w:val="00E32B86"/>
    <w:rsid w:val="00E37507"/>
    <w:rsid w:val="00E46D41"/>
    <w:rsid w:val="00E547AE"/>
    <w:rsid w:val="00E54C15"/>
    <w:rsid w:val="00E55FC0"/>
    <w:rsid w:val="00E6091E"/>
    <w:rsid w:val="00E742C1"/>
    <w:rsid w:val="00E76185"/>
    <w:rsid w:val="00E8120F"/>
    <w:rsid w:val="00E822C6"/>
    <w:rsid w:val="00E82500"/>
    <w:rsid w:val="00E84AF5"/>
    <w:rsid w:val="00E86B0E"/>
    <w:rsid w:val="00E909A1"/>
    <w:rsid w:val="00E94978"/>
    <w:rsid w:val="00E96372"/>
    <w:rsid w:val="00E9665F"/>
    <w:rsid w:val="00EA40D5"/>
    <w:rsid w:val="00EA4F05"/>
    <w:rsid w:val="00EA53C0"/>
    <w:rsid w:val="00EA6604"/>
    <w:rsid w:val="00EB10A8"/>
    <w:rsid w:val="00EB1922"/>
    <w:rsid w:val="00EB6580"/>
    <w:rsid w:val="00EC44C2"/>
    <w:rsid w:val="00EC51C0"/>
    <w:rsid w:val="00EC5335"/>
    <w:rsid w:val="00EC70E6"/>
    <w:rsid w:val="00ED06D4"/>
    <w:rsid w:val="00ED5BC4"/>
    <w:rsid w:val="00EE1AE1"/>
    <w:rsid w:val="00EE377F"/>
    <w:rsid w:val="00EE4C93"/>
    <w:rsid w:val="00EE5D02"/>
    <w:rsid w:val="00EE6BE2"/>
    <w:rsid w:val="00F03B4C"/>
    <w:rsid w:val="00F105EB"/>
    <w:rsid w:val="00F11005"/>
    <w:rsid w:val="00F17193"/>
    <w:rsid w:val="00F21607"/>
    <w:rsid w:val="00F27BE9"/>
    <w:rsid w:val="00F307D1"/>
    <w:rsid w:val="00F333C4"/>
    <w:rsid w:val="00F42E28"/>
    <w:rsid w:val="00F46C0F"/>
    <w:rsid w:val="00F523A7"/>
    <w:rsid w:val="00F60943"/>
    <w:rsid w:val="00F66B87"/>
    <w:rsid w:val="00F73ABF"/>
    <w:rsid w:val="00F83909"/>
    <w:rsid w:val="00F84946"/>
    <w:rsid w:val="00F919B1"/>
    <w:rsid w:val="00F9247C"/>
    <w:rsid w:val="00F95A25"/>
    <w:rsid w:val="00FA0C81"/>
    <w:rsid w:val="00FA29AA"/>
    <w:rsid w:val="00FA63E6"/>
    <w:rsid w:val="00FA6EAF"/>
    <w:rsid w:val="00FB10AA"/>
    <w:rsid w:val="00FB1700"/>
    <w:rsid w:val="00FB23D6"/>
    <w:rsid w:val="00FC13F3"/>
    <w:rsid w:val="00FC391E"/>
    <w:rsid w:val="00FC6384"/>
    <w:rsid w:val="00FD1FDA"/>
    <w:rsid w:val="00FD4B65"/>
    <w:rsid w:val="00FD5A0D"/>
    <w:rsid w:val="00FE061A"/>
    <w:rsid w:val="00FE22D1"/>
    <w:rsid w:val="00FE369D"/>
    <w:rsid w:val="00FE672D"/>
    <w:rsid w:val="00FE7158"/>
    <w:rsid w:val="00FF0336"/>
    <w:rsid w:val="00FF2C25"/>
    <w:rsid w:val="00FF498B"/>
    <w:rsid w:val="00FF74DB"/>
    <w:rsid w:val="011F282A"/>
    <w:rsid w:val="0125E115"/>
    <w:rsid w:val="01365410"/>
    <w:rsid w:val="0152671F"/>
    <w:rsid w:val="045D81D7"/>
    <w:rsid w:val="047E95C4"/>
    <w:rsid w:val="063F3402"/>
    <w:rsid w:val="06DFA606"/>
    <w:rsid w:val="074EFDB5"/>
    <w:rsid w:val="07B25316"/>
    <w:rsid w:val="09228383"/>
    <w:rsid w:val="09C8CA89"/>
    <w:rsid w:val="0ABE53E4"/>
    <w:rsid w:val="0B65A08A"/>
    <w:rsid w:val="0C85C439"/>
    <w:rsid w:val="0D074551"/>
    <w:rsid w:val="0D4B35C4"/>
    <w:rsid w:val="0E21949A"/>
    <w:rsid w:val="0E4B8CA4"/>
    <w:rsid w:val="0E8A7561"/>
    <w:rsid w:val="0EDBE532"/>
    <w:rsid w:val="0FFD14BD"/>
    <w:rsid w:val="1305A6EE"/>
    <w:rsid w:val="13E3A511"/>
    <w:rsid w:val="13F0B636"/>
    <w:rsid w:val="1885E0F9"/>
    <w:rsid w:val="18A030F6"/>
    <w:rsid w:val="18E32885"/>
    <w:rsid w:val="1B080528"/>
    <w:rsid w:val="1C224E85"/>
    <w:rsid w:val="1C6D7CAF"/>
    <w:rsid w:val="1D0D198B"/>
    <w:rsid w:val="2016F37D"/>
    <w:rsid w:val="21FD57F3"/>
    <w:rsid w:val="228852D5"/>
    <w:rsid w:val="23160B6A"/>
    <w:rsid w:val="24975A08"/>
    <w:rsid w:val="25BFF397"/>
    <w:rsid w:val="277EE9D7"/>
    <w:rsid w:val="280D1B4D"/>
    <w:rsid w:val="28EF59D0"/>
    <w:rsid w:val="29158495"/>
    <w:rsid w:val="29AB77FB"/>
    <w:rsid w:val="2A8B2A31"/>
    <w:rsid w:val="2B0E876D"/>
    <w:rsid w:val="2B41BF05"/>
    <w:rsid w:val="2D451EB3"/>
    <w:rsid w:val="2FDB3B9F"/>
    <w:rsid w:val="2FFB5450"/>
    <w:rsid w:val="3024273D"/>
    <w:rsid w:val="3062CB9D"/>
    <w:rsid w:val="31A85569"/>
    <w:rsid w:val="31D7C09B"/>
    <w:rsid w:val="31E73FF4"/>
    <w:rsid w:val="3249B910"/>
    <w:rsid w:val="332782F5"/>
    <w:rsid w:val="337D28F5"/>
    <w:rsid w:val="33CD7C93"/>
    <w:rsid w:val="346E713E"/>
    <w:rsid w:val="34F604C9"/>
    <w:rsid w:val="3951EDA2"/>
    <w:rsid w:val="3ABCAC57"/>
    <w:rsid w:val="3BDA41B9"/>
    <w:rsid w:val="3D1FF37B"/>
    <w:rsid w:val="3D2E39F5"/>
    <w:rsid w:val="3D73DBCD"/>
    <w:rsid w:val="3DAAB7B3"/>
    <w:rsid w:val="409CFBD5"/>
    <w:rsid w:val="40D8371D"/>
    <w:rsid w:val="44CC9AC6"/>
    <w:rsid w:val="46224325"/>
    <w:rsid w:val="46819C7D"/>
    <w:rsid w:val="476E962C"/>
    <w:rsid w:val="4782D063"/>
    <w:rsid w:val="491171AA"/>
    <w:rsid w:val="4917D826"/>
    <w:rsid w:val="495D5116"/>
    <w:rsid w:val="49A134F1"/>
    <w:rsid w:val="4AFE1000"/>
    <w:rsid w:val="4BDF5F8C"/>
    <w:rsid w:val="4BE2917D"/>
    <w:rsid w:val="4C7B3492"/>
    <w:rsid w:val="4CD7DB75"/>
    <w:rsid w:val="4CF75AE5"/>
    <w:rsid w:val="4D1CEEE8"/>
    <w:rsid w:val="4D548C6F"/>
    <w:rsid w:val="4F1C19AB"/>
    <w:rsid w:val="50CA10EB"/>
    <w:rsid w:val="5159BE86"/>
    <w:rsid w:val="51E1FF5F"/>
    <w:rsid w:val="5401B1AD"/>
    <w:rsid w:val="549A6C65"/>
    <w:rsid w:val="57013F01"/>
    <w:rsid w:val="57880DB6"/>
    <w:rsid w:val="58838396"/>
    <w:rsid w:val="5A73394B"/>
    <w:rsid w:val="5BBB2458"/>
    <w:rsid w:val="5C8C55ED"/>
    <w:rsid w:val="5CF6E703"/>
    <w:rsid w:val="5DEEA41A"/>
    <w:rsid w:val="5FB7C423"/>
    <w:rsid w:val="5FCD8B90"/>
    <w:rsid w:val="6071747E"/>
    <w:rsid w:val="60719AC2"/>
    <w:rsid w:val="613E906F"/>
    <w:rsid w:val="62038F78"/>
    <w:rsid w:val="628ED166"/>
    <w:rsid w:val="638403F2"/>
    <w:rsid w:val="64212164"/>
    <w:rsid w:val="64225F46"/>
    <w:rsid w:val="64F2700D"/>
    <w:rsid w:val="64F5F60B"/>
    <w:rsid w:val="657A282D"/>
    <w:rsid w:val="65CE9CA6"/>
    <w:rsid w:val="674D7E7E"/>
    <w:rsid w:val="6A75254C"/>
    <w:rsid w:val="6ABB80F6"/>
    <w:rsid w:val="6C21966F"/>
    <w:rsid w:val="6C59B7E9"/>
    <w:rsid w:val="6C71116A"/>
    <w:rsid w:val="6CAF4432"/>
    <w:rsid w:val="6FF89163"/>
    <w:rsid w:val="70545C7B"/>
    <w:rsid w:val="71635F5A"/>
    <w:rsid w:val="7171A5D4"/>
    <w:rsid w:val="71BEE448"/>
    <w:rsid w:val="71D15C78"/>
    <w:rsid w:val="728B43C0"/>
    <w:rsid w:val="72C09ECC"/>
    <w:rsid w:val="72FAFB24"/>
    <w:rsid w:val="730D7635"/>
    <w:rsid w:val="73F94BA2"/>
    <w:rsid w:val="7413ED6E"/>
    <w:rsid w:val="743D2E8A"/>
    <w:rsid w:val="74EEE86E"/>
    <w:rsid w:val="770A5CA9"/>
    <w:rsid w:val="77E0E758"/>
    <w:rsid w:val="796E713F"/>
    <w:rsid w:val="79930302"/>
    <w:rsid w:val="79FD0F88"/>
    <w:rsid w:val="7B9BFB99"/>
    <w:rsid w:val="7C73CB1B"/>
    <w:rsid w:val="7D0AE993"/>
    <w:rsid w:val="7D355C87"/>
    <w:rsid w:val="7D73BFC1"/>
    <w:rsid w:val="7E24992C"/>
    <w:rsid w:val="7E3381B6"/>
    <w:rsid w:val="7ED7E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2DCD65"/>
  <w15:chartTrackingRefBased/>
  <w15:docId w15:val="{197DCE0B-5B55-420C-A567-ECCBD8D4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0A6E"/>
    <w:pPr>
      <w:numPr>
        <w:numId w:val="29"/>
      </w:numPr>
      <w:spacing w:before="360"/>
      <w:ind w:left="720"/>
      <w:outlineLvl w:val="0"/>
    </w:pPr>
    <w:rPr>
      <w:rFonts w:ascii="DIN-Bold" w:hAnsi="DIN-Bold"/>
      <w:color w:val="869F2A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0A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0A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E21"/>
    <w:pPr>
      <w:ind w:left="720"/>
      <w:contextualSpacing/>
    </w:pPr>
  </w:style>
  <w:style w:type="table" w:styleId="TableGrid">
    <w:name w:val="Table Grid"/>
    <w:basedOn w:val="TableNormal"/>
    <w:uiPriority w:val="59"/>
    <w:rsid w:val="00E32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F03B4C"/>
    <w:pPr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F03B4C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14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223"/>
  </w:style>
  <w:style w:type="paragraph" w:styleId="Footer">
    <w:name w:val="footer"/>
    <w:basedOn w:val="Normal"/>
    <w:link w:val="FooterChar"/>
    <w:uiPriority w:val="99"/>
    <w:unhideWhenUsed/>
    <w:rsid w:val="00D14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223"/>
  </w:style>
  <w:style w:type="paragraph" w:styleId="BalloonText">
    <w:name w:val="Balloon Text"/>
    <w:basedOn w:val="Normal"/>
    <w:link w:val="BalloonTextChar"/>
    <w:uiPriority w:val="99"/>
    <w:semiHidden/>
    <w:unhideWhenUsed/>
    <w:rsid w:val="00546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8F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079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79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79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9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9CF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A26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A265C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A265C6"/>
    <w:rPr>
      <w:vertAlign w:val="superscript"/>
    </w:rPr>
  </w:style>
  <w:style w:type="paragraph" w:customStyle="1" w:styleId="Default">
    <w:name w:val="Default"/>
    <w:basedOn w:val="Normal"/>
    <w:rsid w:val="00501587"/>
    <w:pPr>
      <w:autoSpaceDE w:val="0"/>
      <w:autoSpaceDN w:val="0"/>
      <w:spacing w:after="0" w:line="240" w:lineRule="auto"/>
    </w:pPr>
    <w:rPr>
      <w:rFonts w:ascii="DIN-Regular" w:eastAsia="Calibri" w:hAnsi="DIN-Regular" w:cs="Times New 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D0A6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le">
    <w:name w:val="Title"/>
    <w:basedOn w:val="Normal"/>
    <w:link w:val="TitleChar"/>
    <w:qFormat/>
    <w:rsid w:val="004D0A6E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6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4D0A6E"/>
    <w:rPr>
      <w:rFonts w:ascii="Times New Roman" w:eastAsia="Times New Roman" w:hAnsi="Times New Roman" w:cs="Times New Roman"/>
      <w:b/>
      <w:snapToGrid w:val="0"/>
      <w:sz w:val="26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4D0A6E"/>
    <w:rPr>
      <w:rFonts w:ascii="DIN-Bold" w:hAnsi="DIN-Bold"/>
      <w:color w:val="869F2A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D0A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PlainTable1">
    <w:name w:val="Plain Table 1"/>
    <w:basedOn w:val="TableNormal"/>
    <w:uiPriority w:val="41"/>
    <w:rsid w:val="004D0A6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odyText">
    <w:name w:val="Body Text"/>
    <w:basedOn w:val="Normal"/>
    <w:link w:val="BodyTextChar"/>
    <w:qFormat/>
    <w:rsid w:val="004D0A6E"/>
    <w:pPr>
      <w:spacing w:after="240" w:line="240" w:lineRule="auto"/>
      <w:jc w:val="both"/>
    </w:pPr>
    <w:rPr>
      <w:rFonts w:ascii="Times New Roman" w:hAnsi="Times New Roman"/>
      <w:sz w:val="20"/>
      <w:lang w:val="en-CA"/>
    </w:rPr>
  </w:style>
  <w:style w:type="character" w:customStyle="1" w:styleId="BodyTextChar">
    <w:name w:val="Body Text Char"/>
    <w:basedOn w:val="DefaultParagraphFont"/>
    <w:link w:val="BodyText"/>
    <w:rsid w:val="004D0A6E"/>
    <w:rPr>
      <w:rFonts w:ascii="Times New Roman" w:hAnsi="Times New Roman"/>
      <w:sz w:val="20"/>
      <w:lang w:val="en-CA"/>
    </w:rPr>
  </w:style>
  <w:style w:type="paragraph" w:styleId="NormalWeb">
    <w:name w:val="Normal (Web)"/>
    <w:basedOn w:val="Normal"/>
    <w:uiPriority w:val="99"/>
    <w:semiHidden/>
    <w:unhideWhenUsed/>
    <w:rsid w:val="004D0A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802E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1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5fa3eb-ddc3-4ea1-ae1a-9e71e8a8593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A8BD712CBAB44FB2D3B7382DBC3B33" ma:contentTypeVersion="14" ma:contentTypeDescription="Create a new document." ma:contentTypeScope="" ma:versionID="a2cf171b4e84d7f3e7730bbf60f4d8bb">
  <xsd:schema xmlns:xsd="http://www.w3.org/2001/XMLSchema" xmlns:xs="http://www.w3.org/2001/XMLSchema" xmlns:p="http://schemas.microsoft.com/office/2006/metadata/properties" xmlns:ns3="0d5fa3eb-ddc3-4ea1-ae1a-9e71e8a85935" xmlns:ns4="8a740e6c-e425-4182-af41-1a358554da84" targetNamespace="http://schemas.microsoft.com/office/2006/metadata/properties" ma:root="true" ma:fieldsID="cff72f73570211428f40ece7035e19bb" ns3:_="" ns4:_="">
    <xsd:import namespace="0d5fa3eb-ddc3-4ea1-ae1a-9e71e8a85935"/>
    <xsd:import namespace="8a740e6c-e425-4182-af41-1a358554da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fa3eb-ddc3-4ea1-ae1a-9e71e8a85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40e6c-e425-4182-af41-1a358554d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D284F0-F2EC-4CC0-804E-074AE4F7F63B}">
  <ds:schemaRefs>
    <ds:schemaRef ds:uri="http://schemas.microsoft.com/office/2006/metadata/properties"/>
    <ds:schemaRef ds:uri="http://schemas.microsoft.com/office/infopath/2007/PartnerControls"/>
    <ds:schemaRef ds:uri="0d5fa3eb-ddc3-4ea1-ae1a-9e71e8a85935"/>
  </ds:schemaRefs>
</ds:datastoreItem>
</file>

<file path=customXml/itemProps2.xml><?xml version="1.0" encoding="utf-8"?>
<ds:datastoreItem xmlns:ds="http://schemas.openxmlformats.org/officeDocument/2006/customXml" ds:itemID="{70BB8808-76C2-4110-B5A1-599C1F5C6D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825EBD-1807-4C98-9B5E-469E70537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5fa3eb-ddc3-4ea1-ae1a-9e71e8a85935"/>
    <ds:schemaRef ds:uri="8a740e6c-e425-4182-af41-1a358554d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598812-ED14-4AA1-A3E9-C78610A567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YVR Technology Services</Company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Demner</dc:creator>
  <cp:keywords/>
  <dc:description/>
  <cp:lastModifiedBy>Meg Comiskey</cp:lastModifiedBy>
  <cp:revision>3</cp:revision>
  <dcterms:created xsi:type="dcterms:W3CDTF">2024-10-16T17:08:00Z</dcterms:created>
  <dcterms:modified xsi:type="dcterms:W3CDTF">2024-10-16T17:10:00Z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0x01010069A8BD712CBAB44FB2D3B7382DBC3B33</vt:lpwstr>
  </property>
</Properties>
</file>